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5D" w:rsidRDefault="001F0208" w:rsidP="001F0208">
      <w:pPr>
        <w:widowControl w:val="0"/>
        <w:autoSpaceDE w:val="0"/>
        <w:autoSpaceDN w:val="0"/>
        <w:adjustRightInd w:val="0"/>
        <w:spacing w:after="150" w:line="240" w:lineRule="auto"/>
        <w:ind w:left="-426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19900" cy="1003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857" cy="1003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260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674"/>
      </w:tblGrid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Пояснительная записка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Учебный план профессиональной подготовки водителей транспортных средств категории «В»………………………………………………………..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график…………………………………………….....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8080" w:type="dxa"/>
            <w:vAlign w:val="center"/>
          </w:tcPr>
          <w:p w:rsidR="005260F9" w:rsidRDefault="005260F9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Базовый цикл Образовательной программы………………………………...</w:t>
            </w:r>
          </w:p>
          <w:p w:rsidR="005260F9" w:rsidRDefault="005260F9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4.1.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дисциплине «Основы законодательства Российской Федерации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сфере дорожного движения»……………………………………………….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4.2. Учебно-тематический план и программа по дисциплине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«Психофизиологические основы деятельности водителя»…………………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4.3. Учебно-тематический план и программа по дисциплине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«Основы управления транспортными средствами»………………………...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4.4. Учебно-тематический план и программа по дисциплине</w:t>
            </w:r>
          </w:p>
          <w:p w:rsidR="00B328F5" w:rsidRPr="005260F9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«Первая помощь при дорожно-транспортном происшествии»…………….</w:t>
            </w:r>
          </w:p>
        </w:tc>
        <w:tc>
          <w:tcPr>
            <w:tcW w:w="674" w:type="dxa"/>
          </w:tcPr>
          <w:p w:rsidR="005260F9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Pr="005260F9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Специальный цикл Образовательной программы…………………………..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5.1.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«Устройство и техническое обслуживание транспортных средств категории «В» как объектов управления………….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5.2.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«Основы управления транспортными средствами категории «В»………………………………………………………………….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5.3. Учебно-тематический план и программа</w:t>
            </w:r>
          </w:p>
          <w:p w:rsidR="00B328F5" w:rsidRDefault="00B328F5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транспортных средств категории «В»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(для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транспортных 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средств с механической трансмиссией)………………..</w:t>
            </w:r>
          </w:p>
          <w:p w:rsidR="00D34852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5.4. Учебно-тематический план и программа</w:t>
            </w:r>
          </w:p>
          <w:p w:rsidR="00D34852" w:rsidRPr="005260F9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транспортных средств категории «В» (для транспортных средств с автоматической трансмиссией)……………...</w:t>
            </w:r>
          </w:p>
        </w:tc>
        <w:tc>
          <w:tcPr>
            <w:tcW w:w="674" w:type="dxa"/>
          </w:tcPr>
          <w:p w:rsidR="005260F9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Pr="005260F9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Профессиональный цикл Образовательной программы…………………….</w:t>
            </w:r>
          </w:p>
          <w:p w:rsidR="00D34852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6.1. Учебно-тематический план и программа</w:t>
            </w:r>
          </w:p>
          <w:p w:rsidR="00D34852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«Организация и выполнение грузовых перевозок автомобильным транспортом»………………………………………………..</w:t>
            </w:r>
          </w:p>
          <w:p w:rsidR="00D34852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6.2. Учебно-тематический план и программа</w:t>
            </w:r>
          </w:p>
          <w:p w:rsidR="00D34852" w:rsidRPr="005260F9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«Организация и выполнение пассажирских перевозок автомобильным транспортом»……………………………………</w:t>
            </w:r>
          </w:p>
        </w:tc>
        <w:tc>
          <w:tcPr>
            <w:tcW w:w="674" w:type="dxa"/>
          </w:tcPr>
          <w:p w:rsidR="005260F9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Pr="005260F9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освоения Образовательной программы………...</w:t>
            </w:r>
          </w:p>
        </w:tc>
        <w:tc>
          <w:tcPr>
            <w:tcW w:w="674" w:type="dxa"/>
          </w:tcPr>
          <w:p w:rsidR="005260F9" w:rsidRPr="005260F9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Условия реализации Образовательной программы………………………….</w:t>
            </w:r>
          </w:p>
        </w:tc>
        <w:tc>
          <w:tcPr>
            <w:tcW w:w="674" w:type="dxa"/>
          </w:tcPr>
          <w:p w:rsidR="005260F9" w:rsidRPr="005260F9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Система оценки результатов освоения Образовательной программы……...</w:t>
            </w:r>
          </w:p>
        </w:tc>
        <w:tc>
          <w:tcPr>
            <w:tcW w:w="674" w:type="dxa"/>
          </w:tcPr>
          <w:p w:rsidR="005260F9" w:rsidRPr="005260F9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Учебно-методические материалы, обеспечивающие реализацию образовательной программы…………………………………………………..</w:t>
            </w:r>
          </w:p>
        </w:tc>
        <w:tc>
          <w:tcPr>
            <w:tcW w:w="674" w:type="dxa"/>
          </w:tcPr>
          <w:p w:rsidR="005260F9" w:rsidRPr="005260F9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Список используемой литературы и электронных учебно-наглядных пособий…………………………………………………………………………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5260F9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Вопросы для проведения итоговой аттестации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 учебным предметам………………………………………………………………………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5260F9" w:rsidRDefault="00DD7DB7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</w:tbl>
    <w:p w:rsidR="005260F9" w:rsidRP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A4943" w:rsidRDefault="005F7B5D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>Профессиональное образовательное учреждение</w:t>
      </w:r>
      <w:r w:rsidR="007A4943" w:rsidRPr="007A4943">
        <w:rPr>
          <w:rFonts w:ascii="Times New Roman" w:hAnsi="Times New Roman" w:cs="Times New Roman"/>
          <w:b/>
        </w:rPr>
        <w:t xml:space="preserve"> </w:t>
      </w:r>
      <w:r w:rsidRPr="007A4943">
        <w:rPr>
          <w:rFonts w:ascii="Times New Roman" w:hAnsi="Times New Roman" w:cs="Times New Roman"/>
          <w:b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5F7B5D" w:rsidRPr="007A4943" w:rsidRDefault="005F7B5D" w:rsidP="007A49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Саратовской области </w:t>
      </w:r>
    </w:p>
    <w:p w:rsidR="005F7B5D" w:rsidRPr="007A4943" w:rsidRDefault="005F7B5D" w:rsidP="007A494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F7B5D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F7B5D" w:rsidRPr="007A4943" w:rsidRDefault="005F7B5D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7A4943"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328DC" w:rsidRPr="00590F22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профессиональной подготовки водителей транспортных средств категории "B"</w:t>
      </w:r>
      <w:r w:rsidR="00DD7D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лиц, не достигших 18 ле</w:t>
      </w:r>
      <w:proofErr w:type="gramStart"/>
      <w:r w:rsidR="00DD7D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т(</w:t>
      </w:r>
      <w:proofErr w:type="gramEnd"/>
      <w:r w:rsidR="00DD7D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 сроком обучения 3,5 и 6 месяцев)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рограмма) разработана в соответствии с требованиями Федерального закона</w:t>
      </w:r>
      <w:r w:rsidRP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anchor="l0" w:history="1">
        <w:r w:rsidRP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 10 декабря 1995</w:t>
        </w:r>
        <w:r w:rsidR="00DD7DB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  <w:r w:rsidRP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г. N </w:t>
        </w:r>
        <w:r w:rsidR="00DD7DB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  <w:r w:rsidRP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196</w:t>
        </w:r>
        <w:r w:rsidR="00DD7DB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  <w:r w:rsidRP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-</w:t>
        </w:r>
        <w:r w:rsidR="00DD7DB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  <w:r w:rsidRP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ФЗ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</w:t>
      </w:r>
      <w:r w:rsidR="00DD7D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езопасности</w:t>
      </w:r>
      <w:r w:rsidR="00DD7D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движения", на основании п. </w:t>
      </w:r>
      <w:hyperlink r:id="rId11" w:anchor="l215" w:history="1">
        <w:r w:rsid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6</w:t>
        </w:r>
      </w:hyperlink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ст. 28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29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.12.2012 года №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273-ФЗ "Об образовании в Российской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Федерации"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 основании приказа Министерства просвещения РФ № 808 от 8 ноября 2021 года «Об 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утверждении примерных программ профессионального обучения водителей транспортных средств соответствующих категорий и подкатегорий»,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разработки примерных программ профессионального обучения водителей транспортных </w:t>
      </w:r>
      <w:r w:rsidR="00F04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</w:t>
      </w:r>
      <w:r w:rsidR="00F04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соответствующих</w:t>
      </w:r>
      <w:r w:rsidR="00F04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категорий</w:t>
      </w:r>
      <w:r w:rsidR="00F04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04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F04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04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подкатегорий, </w:t>
      </w:r>
      <w:r w:rsidR="00F04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утвержденных постановлением Правительства Российской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 от 1 ноября 2013 г.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90F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F04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980 </w:t>
      </w:r>
      <w:hyperlink r:id="rId12" w:anchor="l7" w:history="1">
        <w:r w:rsidRPr="004328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</w:t>
        </w:r>
        <w:r w:rsidR="00590F2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</w:t>
        </w:r>
      </w:hyperlink>
      <w:r w:rsidR="00590F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и осуществления образовательной деятельности по основным программам профессионального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обучения, утвержденным приказом Министерства просвещения Российской Федера</w:t>
      </w:r>
      <w:r w:rsidR="00590F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 от 26 августа 2020 г. N 438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профессиональными и квалификационными </w:t>
      </w:r>
      <w:hyperlink r:id="rId13" w:anchor="l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требованиями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</w:t>
      </w:r>
      <w:r w:rsidR="00590F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г. N 282, Санитарными правилами </w:t>
      </w:r>
      <w:r w:rsidR="00590F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СП 2.4.3648</w:t>
      </w:r>
      <w:proofErr w:type="gramEnd"/>
      <w:r w:rsidR="00590F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-</w:t>
      </w:r>
      <w:proofErr w:type="gramStart"/>
      <w:r w:rsidR="00590F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20 </w:t>
      </w:r>
      <w:r w:rsidR="00590F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«Санитарно-эпидемиологические   требования к организациям воспитания и обучения, отдыха и оздоровления детей и      молодежи», утвержденными Постановлением Главного государственного санитарного врача РФ от 28 сентября 2020 г. № 28 «Об утверждении санитарных правил СП 2.4.3648-20</w:t>
      </w:r>
      <w:r w:rsidR="009F3B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</w:t>
      </w:r>
      <w:r w:rsidR="009C5B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9F3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молодежи», и принимая во внимание организационно-методические рекомендации, обеспечивающие реализацию программ профессиональной подготовки водителей категорий</w:t>
      </w:r>
      <w:proofErr w:type="gramEnd"/>
      <w:r w:rsidR="009F3B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«В» и «М» и подкатегории «А</w:t>
      </w:r>
      <w:proofErr w:type="gramStart"/>
      <w:r w:rsidR="009F3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="009F3B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из числа лиц, не достигших 18-летнего возраста, включая лиц с ограниченными возможностями здоровья, согласно Письма </w:t>
      </w:r>
      <w:proofErr w:type="spellStart"/>
      <w:r w:rsidR="009F3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9F3B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от 08 апреля 2019 г. №ИП-403/05.</w:t>
      </w:r>
    </w:p>
    <w:p w:rsid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условиями реализации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системой оценки результатов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учебно-методическими материалами, обеспечивающими реализацию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подготовки: усвоение теоретических знаний и приобретение практических умений и навыков безопасного управления автомобилем во всех возможных режимах и дорожно-климатических условиях.</w:t>
      </w:r>
    </w:p>
    <w:p w:rsidR="009F3B48" w:rsidRDefault="009F3B48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образовательная программа разработана для несовершеннолетних      слушателей.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очная.</w:t>
      </w:r>
    </w:p>
    <w:p w:rsidR="004328DC" w:rsidRPr="005F7B5D" w:rsidRDefault="009F3B48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обучения – 196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для подготовки водителей транспортных средств с механической трансмиссией,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2,5 – 3 месяца, в том числе 136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теоретического обучения, 56 часов практического вождения, 4 часа – квалификационный экзамен;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94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(для подготовки водителей с автоматической трансмиссией), в</w:t>
      </w:r>
      <w:r w:rsidR="009C5B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 </w:t>
      </w:r>
      <w:r w:rsidR="009C5B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числе 136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теоритического обучения, 54 часа практического вождения, 4 часа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квалификационный экзамен</w:t>
      </w:r>
      <w:r w:rsidR="009C5B8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-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2,5 – 3 месяца.</w:t>
      </w:r>
      <w:proofErr w:type="gramEnd"/>
    </w:p>
    <w:p w:rsidR="005F7B5D" w:rsidRPr="005F7B5D" w:rsidRDefault="00AE1088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Базовый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законодательства Российской Федерации в сфере дорожного движения";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"Психофизиологические основы деятельности водителя";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"Первая помощь при дорожно-транспортном происшествии".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Специальный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"B" как объектов управления";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"B";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"Вождение транспортных средств категории "B" (с механической трансмиссией/с автоматической трансмиссией)".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и выполнение грузовых перевозок автомобильным транспортом";</w:t>
      </w:r>
    </w:p>
    <w:p w:rsidR="005F7B5D" w:rsidRDefault="005F7B5D" w:rsidP="006B50F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и выполнение пассажирских перевозок автомобильным транспортом".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Последовательность изучения разделов и тем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предметов определяется О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бразовательной программой профессиональной подготовки водителей тра</w:t>
      </w:r>
      <w:r w:rsidR="009C5B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нспортных средств категории "B" для лиц, не достигших 18 лет,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разработанной и утвержденной организацией, осуществляющей образовательную деятельность, в соответствии с частями </w:t>
      </w:r>
      <w:hyperlink r:id="rId14" w:anchor="l210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5" w:anchor="l219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="009C5B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12 Феде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ральн</w:t>
      </w:r>
      <w:r w:rsidR="009C5B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закона от 29.12.2012 года №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273-ФЗ «Об образовании в Российской Федерации»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согласованной с Государственной инспекцией безопасности дорожного движения Министерства внутренних</w:t>
      </w:r>
      <w:proofErr w:type="gramEnd"/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дел Российской Федерации согласно </w:t>
      </w:r>
      <w:hyperlink r:id="rId16" w:anchor="l41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подпункту "в"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5 Положения о лицензировании образовательной деятельности, утвержденного постановлением Правительства Российской Федерации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18 сентября 2020 г. N 1490.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5F7B5D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Образовательная</w:t>
      </w:r>
      <w:r w:rsidR="005F7B5D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AB634C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</w:r>
    </w:p>
    <w:p w:rsidR="00AB634C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Default="006B50F2" w:rsidP="00AB6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Образовательная программа рассмотрена и принята на заседании педагогического совета</w:t>
      </w:r>
    </w:p>
    <w:p w:rsidR="006B50F2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</w:t>
      </w:r>
      <w:r w:rsidR="009C5B8E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9C5B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9C5B8E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Протокол № </w:t>
      </w:r>
      <w:r w:rsidR="009C5B8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9C5B8E" w:rsidRDefault="009C5B8E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B8E" w:rsidRDefault="009C5B8E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B8E" w:rsidRDefault="009C5B8E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7BB4" w:rsidRDefault="00487BB4" w:rsidP="009C5B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>Профессиональное образовательное учреждение 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</w:t>
      </w:r>
    </w:p>
    <w:p w:rsidR="00487BB4" w:rsidRPr="007A4943" w:rsidRDefault="00487BB4" w:rsidP="009C5B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>Саратовской области</w:t>
      </w:r>
    </w:p>
    <w:p w:rsidR="00487BB4" w:rsidRPr="007A4943" w:rsidRDefault="00487BB4" w:rsidP="00487BB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487BB4" w:rsidTr="00487BB4">
        <w:tc>
          <w:tcPr>
            <w:tcW w:w="4503" w:type="dxa"/>
          </w:tcPr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067" w:type="dxa"/>
          </w:tcPr>
          <w:p w:rsidR="009C5B8E" w:rsidRDefault="009C5B8E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ПОУ «Калининская автошкола ДОСААФ»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_______________________В.В. Коробченко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«_______»______________________20______г.</w:t>
            </w:r>
          </w:p>
        </w:tc>
      </w:tr>
    </w:tbl>
    <w:p w:rsidR="009C5B8E" w:rsidRDefault="009C5B8E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C5B8E" w:rsidRDefault="009C5B8E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C5B8E" w:rsidRPr="006B50F2" w:rsidRDefault="009C5B8E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487BB4"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профессиональной подготовки водителей транспортных средств категории  «В»</w:t>
      </w:r>
      <w:r w:rsidR="00A24E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4E59" w:rsidRPr="00487BB4" w:rsidRDefault="00A24E59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лиц, не достигших 18 лет (со сроком обучения 3,5 и 6 месяцев)</w:t>
      </w: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Код профессии – 11442</w:t>
      </w:r>
    </w:p>
    <w:p w:rsidR="00487BB4" w:rsidRP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87B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усвоение теоретических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знаний и приобретение практических умений и навыков безопасного управления автомобилей во всех возможных режимах и дорожно-климатических условиях.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B444F" w:rsidTr="004B444F"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68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лица, возраст которых к концу обучения не менее 18 лет.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4F" w:rsidTr="004B444F"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обучения: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768" w:type="dxa"/>
          </w:tcPr>
          <w:p w:rsidR="004B444F" w:rsidRDefault="009C5B8E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196</w:t>
            </w:r>
            <w:r w:rsidR="004B444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часов (для подготовки водителей транспортных средств с                                        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механической трансмиссией), 3,5-6 месяца, </w:t>
            </w:r>
            <w:r w:rsidR="004B444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том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числе 136 часов 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теоретического обучения, 56 часов практического вождения, 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часа – квалификационный экзамен; 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часов (для подготовк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водителей транспортных средств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автоматическо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трансмиссией), в том числе 136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часов теоритического обучения, 54 часа практического вождения, 4 часа – квалификационный экзамен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- 3,5 – 6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месяца.</w:t>
            </w:r>
            <w:proofErr w:type="gramEnd"/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4F" w:rsidTr="004B444F">
        <w:tc>
          <w:tcPr>
            <w:tcW w:w="2802" w:type="dxa"/>
          </w:tcPr>
          <w:p w:rsidR="004B444F" w:rsidRP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занятий:</w:t>
            </w:r>
          </w:p>
        </w:tc>
        <w:tc>
          <w:tcPr>
            <w:tcW w:w="6768" w:type="dxa"/>
          </w:tcPr>
          <w:p w:rsidR="004B444F" w:rsidRDefault="009C5B8E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B444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часа в день для каждой группы</w:t>
            </w:r>
          </w:p>
        </w:tc>
      </w:tr>
    </w:tbl>
    <w:p w:rsidR="004B444F" w:rsidRDefault="004B444F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F5FDE" w:rsidRDefault="009F5FDE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245"/>
        <w:gridCol w:w="1134"/>
        <w:gridCol w:w="1134"/>
        <w:gridCol w:w="1282"/>
      </w:tblGrid>
      <w:tr w:rsidR="004B444F" w:rsidRPr="006B50F2" w:rsidTr="004B444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кие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9C5B8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9C5B8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9C5B8E">
        <w:trPr>
          <w:trHeight w:val="552"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444F" w:rsidRPr="004B444F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9C5B8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9C5B8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"B"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"B"</w:t>
            </w:r>
            <w:r w:rsidR="009C5B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 </w:t>
            </w:r>
            <w:r w:rsidR="009C5B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механической/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автоматической трансмиссией)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56/54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56/54</w:t>
            </w:r>
          </w:p>
        </w:tc>
      </w:tr>
      <w:tr w:rsidR="00E75CEE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88/86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62/60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E75CEE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Проверка теоретических знаний по учебным предметам: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"B"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1-й этап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первоначальных навыков управления транспортным средством категории «В» на закрытой площадке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2-й этап</w:t>
            </w:r>
          </w:p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навыков управления транспортным средством категории «В» в условиях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9C5B8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196/194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9C5B8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90/88</w:t>
            </w:r>
          </w:p>
        </w:tc>
      </w:tr>
    </w:tbl>
    <w:p w:rsidR="009F5FDE" w:rsidRDefault="009F5FDE" w:rsidP="009C5B8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9C5B8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план рекомендован заседанием педагогического совета ПОУ «Калининская </w:t>
      </w:r>
      <w:r w:rsidR="009C5B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втошкола ДОСААФ» от «</w:t>
      </w:r>
      <w:r w:rsidR="00A24E59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A24E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A24E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22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Протокол № </w:t>
      </w:r>
      <w:r w:rsidR="00A24E5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A22352" w:rsidRPr="00A22352" w:rsidRDefault="00A22352" w:rsidP="00A2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2352" w:rsidRPr="004042EA" w:rsidTr="004042EA">
        <w:tc>
          <w:tcPr>
            <w:tcW w:w="4785" w:type="dxa"/>
          </w:tcPr>
          <w:p w:rsidR="00A22352" w:rsidRPr="004042EA" w:rsidRDefault="00A22352" w:rsidP="00A2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Рассмотрен и обсужден</w:t>
            </w:r>
          </w:p>
          <w:p w:rsidR="00A22352" w:rsidRPr="004042EA" w:rsidRDefault="00A22352" w:rsidP="00A2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 заседании педагогического совета</w:t>
            </w:r>
          </w:p>
          <w:p w:rsidR="00A22352" w:rsidRPr="004042EA" w:rsidRDefault="00A22352" w:rsidP="00A2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 «</w:t>
            </w:r>
            <w:r w:rsidR="00A24E5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22</w:t>
            </w: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="00A24E5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августа  </w:t>
            </w: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A24E5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22 </w:t>
            </w: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года.</w:t>
            </w:r>
          </w:p>
          <w:p w:rsidR="00A22352" w:rsidRPr="004042EA" w:rsidRDefault="00A22352" w:rsidP="00A2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Протокол № </w:t>
            </w:r>
            <w:r w:rsidR="00A24E5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85" w:type="dxa"/>
          </w:tcPr>
          <w:p w:rsidR="00A22352" w:rsidRPr="004042EA" w:rsidRDefault="00A24E59" w:rsidP="00A2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                                                     </w:t>
            </w:r>
            <w:r w:rsidR="00A22352" w:rsidRPr="004042E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УТВЕРЖДАЮ</w:t>
            </w:r>
          </w:p>
          <w:p w:rsidR="00A22352" w:rsidRPr="004042EA" w:rsidRDefault="00A24E59" w:rsidP="00A2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</w:t>
            </w:r>
            <w:r w:rsidR="00A22352"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Начальник</w:t>
            </w:r>
          </w:p>
          <w:p w:rsidR="00A22352" w:rsidRPr="004042EA" w:rsidRDefault="00A24E59" w:rsidP="00A2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</w:t>
            </w:r>
            <w:r w:rsidR="00A22352"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ПОУ «Калининская автошкола </w:t>
            </w:r>
          </w:p>
          <w:p w:rsidR="00A22352" w:rsidRPr="004042EA" w:rsidRDefault="00A24E59" w:rsidP="00A2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</w:t>
            </w:r>
            <w:r w:rsidR="00A22352"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ДОСААФ»</w:t>
            </w:r>
          </w:p>
          <w:p w:rsidR="00A22352" w:rsidRPr="004042EA" w:rsidRDefault="00A24E59" w:rsidP="00A2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</w:t>
            </w:r>
            <w:r w:rsidR="00A22352"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________________</w:t>
            </w:r>
            <w:r w:rsidR="00A22352" w:rsidRPr="004042E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В.В. Коробченко</w:t>
            </w:r>
          </w:p>
          <w:p w:rsidR="00A22352" w:rsidRPr="004042EA" w:rsidRDefault="00A24E59" w:rsidP="00A2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r w:rsidR="00A22352"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22</w:t>
            </w:r>
            <w:r w:rsidR="00A22352"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августа </w:t>
            </w:r>
            <w:r w:rsidR="00A22352"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22 </w:t>
            </w:r>
            <w:r w:rsidR="00A22352"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г.</w:t>
            </w:r>
          </w:p>
          <w:p w:rsidR="00A22352" w:rsidRPr="004042EA" w:rsidRDefault="00A22352" w:rsidP="00A2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22352" w:rsidRPr="004042EA" w:rsidRDefault="00A22352" w:rsidP="0040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III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Календарный учебный график</w:t>
      </w:r>
    </w:p>
    <w:p w:rsidR="00A22352" w:rsidRPr="004042EA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 образовательной программе профессиональной подготовки</w:t>
      </w:r>
    </w:p>
    <w:p w:rsidR="00A22352" w:rsidRDefault="00A22352" w:rsidP="0068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водителей транспортных средств категории «В»</w:t>
      </w:r>
    </w:p>
    <w:p w:rsidR="00A24E59" w:rsidRPr="006834BC" w:rsidRDefault="00A24E59" w:rsidP="0068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для лиц, не достигших 18 лет (со сроком обучения 3,5 и 6 месяцев)</w:t>
      </w:r>
    </w:p>
    <w:tbl>
      <w:tblPr>
        <w:tblW w:w="1148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09"/>
        <w:gridCol w:w="992"/>
        <w:gridCol w:w="709"/>
        <w:gridCol w:w="1134"/>
        <w:gridCol w:w="1134"/>
        <w:gridCol w:w="1134"/>
        <w:gridCol w:w="1134"/>
        <w:gridCol w:w="1134"/>
      </w:tblGrid>
      <w:tr w:rsidR="00A24E59" w:rsidRPr="00A22352" w:rsidTr="00A24E59">
        <w:trPr>
          <w:trHeight w:val="33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E59" w:rsidRPr="00A24E59" w:rsidRDefault="00A24E59" w:rsidP="00A22352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</w:pPr>
            <w:r w:rsidRPr="00A24E59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E59" w:rsidRPr="00A24E59" w:rsidRDefault="00A24E59" w:rsidP="00F4489F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A24E59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Часы        Дни</w:t>
            </w:r>
          </w:p>
          <w:p w:rsidR="00A24E59" w:rsidRPr="00A22352" w:rsidRDefault="00A24E59" w:rsidP="00F4489F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4E59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всего                      из них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E59" w:rsidRPr="00A24E59" w:rsidRDefault="00A24E59" w:rsidP="00A24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A24E59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Номер занятий</w:t>
            </w:r>
          </w:p>
        </w:tc>
      </w:tr>
      <w:tr w:rsidR="00A24E59" w:rsidRPr="00A22352" w:rsidTr="00A24E59">
        <w:trPr>
          <w:trHeight w:val="32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E59" w:rsidRPr="00A22352" w:rsidRDefault="00A24E59" w:rsidP="00A223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E59" w:rsidRPr="00A22352" w:rsidRDefault="00A24E59" w:rsidP="00A2235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E59" w:rsidRPr="00A22352" w:rsidRDefault="00A24E5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E59" w:rsidRPr="00A22352" w:rsidRDefault="00A24E5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E59" w:rsidRPr="00A22352" w:rsidRDefault="00A24E59" w:rsidP="006834BC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E59" w:rsidRPr="00A22352" w:rsidRDefault="00A24E59" w:rsidP="006834BC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E59" w:rsidRPr="00A22352" w:rsidRDefault="00A24E59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5</w:t>
            </w:r>
          </w:p>
        </w:tc>
      </w:tr>
      <w:tr w:rsidR="00A24E59" w:rsidRPr="00A22352" w:rsidTr="00A24E59">
        <w:trPr>
          <w:trHeight w:val="56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4042EA" w:rsidRDefault="00A24E5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Основы законодательства</w:t>
            </w:r>
          </w:p>
          <w:p w:rsidR="00A24E59" w:rsidRPr="00A22352" w:rsidRDefault="00A24E5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38054A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</w:t>
            </w:r>
            <w:r w:rsidR="0038054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8054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38054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 w:rsidRPr="0038054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Т1.2</w:t>
            </w:r>
          </w:p>
          <w:p w:rsidR="00A24E59" w:rsidRPr="000E156C" w:rsidRDefault="0038054A" w:rsidP="0038054A">
            <w:pPr>
              <w:tabs>
                <w:tab w:val="left" w:pos="735"/>
              </w:tabs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        </w:t>
            </w:r>
            <w:r w:rsidR="00A24E59"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ab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A24E59" w:rsidP="0038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  <w:r w:rsidR="0038054A"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 xml:space="preserve"> Т1.</w:t>
            </w:r>
            <w:r w:rsidR="0038054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  <w:p w:rsidR="00A24E59" w:rsidRPr="000E156C" w:rsidRDefault="0038054A" w:rsidP="0038054A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          1      </w:t>
            </w:r>
            <w:r w:rsidR="00A24E59"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  <w:r w:rsidR="0038054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 xml:space="preserve">   Т2.2</w:t>
            </w:r>
          </w:p>
          <w:p w:rsidR="00A24E59" w:rsidRPr="000E156C" w:rsidRDefault="0038054A" w:rsidP="00C65CE8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38054A" w:rsidP="00C65CE8">
            <w:pPr>
              <w:tabs>
                <w:tab w:val="left" w:pos="3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Т.2.2</w:t>
            </w:r>
            <w:r w:rsidR="00A24E59"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 </w:t>
            </w:r>
          </w:p>
          <w:p w:rsidR="00A24E59" w:rsidRPr="000E156C" w:rsidRDefault="0038054A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</w:tr>
      <w:tr w:rsidR="00A24E59" w:rsidRPr="00A22352" w:rsidTr="00A24E59">
        <w:trPr>
          <w:trHeight w:val="5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38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24E59" w:rsidRPr="00A22352" w:rsidTr="00A24E59">
        <w:trPr>
          <w:trHeight w:val="56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38054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38054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  <w:p w:rsidR="00A24E59" w:rsidRPr="000E156C" w:rsidRDefault="0038054A" w:rsidP="0038054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            </w:t>
            </w: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38054A" w:rsidP="00C65CE8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A24E59" w:rsidRPr="000E156C" w:rsidRDefault="0038054A" w:rsidP="00C65CE8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</w:tr>
      <w:tr w:rsidR="00A24E59" w:rsidRPr="00A22352" w:rsidTr="00A24E59">
        <w:trPr>
          <w:trHeight w:val="55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24E59" w:rsidRPr="00A22352" w:rsidTr="00A24E59">
        <w:trPr>
          <w:trHeight w:val="55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24E59" w:rsidRPr="00A22352" w:rsidTr="00A24E59">
        <w:trPr>
          <w:trHeight w:val="55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24E59" w:rsidRPr="00A22352" w:rsidTr="00A24E59">
        <w:trPr>
          <w:trHeight w:val="56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24E59" w:rsidRPr="00A22352" w:rsidTr="00A24E59">
        <w:trPr>
          <w:trHeight w:val="54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24E59" w:rsidRPr="00A22352" w:rsidTr="00A24E59">
        <w:trPr>
          <w:trHeight w:val="54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24E59" w:rsidRPr="00A22352" w:rsidTr="00A24E59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0E156C" w:rsidRDefault="00A24E5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24E59" w:rsidRPr="00A22352" w:rsidTr="00A24E59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4E59" w:rsidRPr="00A22352" w:rsidTr="00A24E59">
        <w:trPr>
          <w:trHeight w:val="41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24E59" w:rsidRPr="00A22352" w:rsidTr="00A24E59">
        <w:trPr>
          <w:trHeight w:val="4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24E59" w:rsidRPr="00A22352" w:rsidTr="00A24E59">
        <w:trPr>
          <w:trHeight w:val="41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24E59" w:rsidRPr="00A22352" w:rsidTr="00A24E59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24E59" w:rsidRPr="00A22352" w:rsidTr="00A24E59">
        <w:trPr>
          <w:trHeight w:val="42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24E59" w:rsidRPr="00A22352" w:rsidTr="00A24E59">
        <w:trPr>
          <w:trHeight w:val="28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24E59" w:rsidRPr="00A22352" w:rsidTr="00A24E59">
        <w:trPr>
          <w:trHeight w:val="28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59" w:rsidRPr="00A22352" w:rsidRDefault="00A24E59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8054A" w:rsidRPr="00A22352" w:rsidTr="00A24E59">
        <w:trPr>
          <w:trHeight w:val="6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3C596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3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3C596E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3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</w:tr>
      <w:tr w:rsidR="0038054A" w:rsidRPr="00A22352" w:rsidTr="00A24E59">
        <w:trPr>
          <w:gridAfter w:val="5"/>
          <w:wAfter w:w="5670" w:type="dxa"/>
          <w:trHeight w:val="9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«В»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38054A" w:rsidRPr="00A22352" w:rsidRDefault="0038054A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/54</w:t>
            </w:r>
          </w:p>
          <w:p w:rsidR="0038054A" w:rsidRPr="00A22352" w:rsidRDefault="0038054A" w:rsidP="00BA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</w:tr>
    </w:tbl>
    <w:p w:rsid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Pr="006B50F2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48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276"/>
        <w:gridCol w:w="1134"/>
        <w:gridCol w:w="1134"/>
        <w:gridCol w:w="1134"/>
        <w:gridCol w:w="1134"/>
        <w:gridCol w:w="1134"/>
        <w:gridCol w:w="1134"/>
      </w:tblGrid>
      <w:tr w:rsidR="0038054A" w:rsidRPr="004042EA" w:rsidTr="0038054A">
        <w:trPr>
          <w:trHeight w:val="33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4A" w:rsidRPr="00A22352" w:rsidRDefault="0038054A" w:rsidP="00BA0C8F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4E59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>Учебные предметы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4A" w:rsidRPr="004042EA" w:rsidRDefault="0038054A" w:rsidP="00BA0C8F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38054A" w:rsidRPr="006834BC" w:rsidTr="0038054A">
        <w:trPr>
          <w:trHeight w:val="32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4A" w:rsidRPr="00A22352" w:rsidRDefault="0038054A" w:rsidP="00BA0C8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4A" w:rsidRPr="00A22352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4A" w:rsidRPr="00A22352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4A" w:rsidRPr="00A22352" w:rsidRDefault="0038054A" w:rsidP="00BA0C8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4A" w:rsidRPr="00A22352" w:rsidRDefault="0038054A" w:rsidP="00BA0C8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4A" w:rsidRPr="00A22352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4A" w:rsidRPr="006834BC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4A" w:rsidRPr="006834BC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12</w:t>
            </w:r>
          </w:p>
        </w:tc>
      </w:tr>
      <w:tr w:rsidR="003C596E" w:rsidRPr="006834BC" w:rsidTr="003C596E">
        <w:trPr>
          <w:trHeight w:val="232"/>
        </w:trPr>
        <w:tc>
          <w:tcPr>
            <w:tcW w:w="114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96E" w:rsidRDefault="003C596E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3C596E" w:rsidRPr="00A22352" w:rsidTr="0038054A">
        <w:trPr>
          <w:trHeight w:val="56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Pr="004042EA" w:rsidRDefault="003C596E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3C596E" w:rsidRPr="00A22352" w:rsidRDefault="003C596E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Pr="000E156C" w:rsidRDefault="003C596E" w:rsidP="00BA0C8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lastRenderedPageBreak/>
              <w:t>Т3.1</w:t>
            </w:r>
          </w:p>
          <w:p w:rsidR="003C596E" w:rsidRPr="000E156C" w:rsidRDefault="003C596E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  <w:p w:rsidR="003C596E" w:rsidRP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  <w:p w:rsidR="003C596E" w:rsidRPr="003B3B36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  <w:p w:rsidR="003C596E" w:rsidRP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  <w:p w:rsidR="003C596E" w:rsidRP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3,  Т3.4</w:t>
            </w:r>
          </w:p>
          <w:p w:rsidR="003C596E" w:rsidRPr="003C596E" w:rsidRDefault="003C596E" w:rsidP="003C596E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          1      1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5</w:t>
            </w:r>
          </w:p>
          <w:p w:rsidR="003C596E" w:rsidRP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</w:tr>
      <w:tr w:rsidR="0038054A" w:rsidRPr="00A22352" w:rsidTr="0038054A">
        <w:trPr>
          <w:trHeight w:val="5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DD7DB7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DD7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DD7DB7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DD7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</w:tr>
      <w:tr w:rsidR="0038054A" w:rsidRPr="004042EA" w:rsidTr="0038054A">
        <w:trPr>
          <w:trHeight w:val="56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</w:t>
            </w:r>
          </w:p>
          <w:p w:rsidR="0038054A" w:rsidRPr="000E156C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054A" w:rsidRPr="00A22352" w:rsidTr="0038054A">
        <w:trPr>
          <w:trHeight w:val="55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596E" w:rsidRPr="00A22352" w:rsidTr="0038054A">
        <w:trPr>
          <w:trHeight w:val="55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Pr="00A22352" w:rsidRDefault="003C596E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Pr="000E156C" w:rsidRDefault="003C596E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Pr="000E156C" w:rsidRDefault="003C596E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Pr="000E156C" w:rsidRDefault="003C596E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Pr="000E156C" w:rsidRDefault="003C596E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5E4F69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3C596E" w:rsidRP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5E4F69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3C596E" w:rsidRP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5E4F69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3C596E" w:rsidRP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</w:tr>
      <w:tr w:rsidR="0038054A" w:rsidRPr="00A22352" w:rsidTr="0038054A">
        <w:trPr>
          <w:trHeight w:val="55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</w:tr>
      <w:tr w:rsidR="0038054A" w:rsidRPr="00A22352" w:rsidTr="0038054A">
        <w:trPr>
          <w:trHeight w:val="36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054A" w:rsidRPr="00A22352" w:rsidTr="0038054A">
        <w:trPr>
          <w:trHeight w:val="41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3C596E" w:rsidRPr="00A22352" w:rsidTr="003C596E">
        <w:trPr>
          <w:trHeight w:val="270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Pr="000E156C" w:rsidRDefault="003C596E" w:rsidP="003C596E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rFonts w:eastAsia="Calibri"/>
                <w:b/>
              </w:rPr>
              <w:t>Учебные предметы специального цикла</w:t>
            </w:r>
          </w:p>
        </w:tc>
      </w:tr>
      <w:tr w:rsidR="006E01B3" w:rsidRPr="00A22352" w:rsidTr="0038054A">
        <w:trPr>
          <w:trHeight w:val="54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1F6CD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1F6CD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6E01B3" w:rsidRPr="001F6CDA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1F6CD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1F6CD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6E01B3" w:rsidRPr="001F6CDA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1F6CD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1F6CD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.3</w:t>
            </w:r>
          </w:p>
          <w:p w:rsidR="006E01B3" w:rsidRPr="001F6CDA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BA0C8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38054A" w:rsidRPr="00A22352" w:rsidTr="0038054A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38054A" w:rsidRPr="00A22352" w:rsidTr="0038054A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38054A" w:rsidRPr="00A22352" w:rsidTr="0038054A">
        <w:trPr>
          <w:trHeight w:val="41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0E156C" w:rsidRDefault="0038054A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3C596E" w:rsidRPr="00A22352" w:rsidTr="003C596E">
        <w:trPr>
          <w:trHeight w:val="210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Pr="00A22352" w:rsidRDefault="003C596E" w:rsidP="003C59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Учебные предметы </w:t>
            </w:r>
            <w:r>
              <w:rPr>
                <w:rFonts w:eastAsia="Calibri"/>
                <w:b/>
              </w:rPr>
              <w:t>профессионального</w:t>
            </w: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 цикла</w:t>
            </w:r>
          </w:p>
        </w:tc>
      </w:tr>
      <w:tr w:rsidR="0038054A" w:rsidRPr="00A22352" w:rsidTr="0038054A">
        <w:trPr>
          <w:trHeight w:val="4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8054A" w:rsidRPr="00A22352" w:rsidTr="0038054A">
        <w:trPr>
          <w:trHeight w:val="41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8054A" w:rsidRPr="00A22352" w:rsidTr="0038054A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8054A" w:rsidRPr="00A22352" w:rsidTr="0038054A">
        <w:trPr>
          <w:trHeight w:val="42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C596E" w:rsidRPr="00A22352" w:rsidTr="003C596E">
        <w:trPr>
          <w:trHeight w:val="288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96E" w:rsidRPr="003C596E" w:rsidRDefault="003C596E" w:rsidP="003C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C596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38054A" w:rsidRPr="00A22352" w:rsidTr="0038054A">
        <w:trPr>
          <w:trHeight w:val="28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8054A" w:rsidRPr="00A22352" w:rsidTr="0038054A">
        <w:trPr>
          <w:trHeight w:val="28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8054A" w:rsidTr="0038054A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Default="0038054A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Default="0038054A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</w:tr>
      <w:tr w:rsidR="0038054A" w:rsidRPr="00A22352" w:rsidTr="0038054A">
        <w:trPr>
          <w:gridAfter w:val="7"/>
          <w:wAfter w:w="8080" w:type="dxa"/>
          <w:trHeight w:val="9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4A" w:rsidRPr="00A22352" w:rsidRDefault="0038054A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«В»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</w:tr>
    </w:tbl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48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276"/>
        <w:gridCol w:w="1134"/>
        <w:gridCol w:w="1134"/>
        <w:gridCol w:w="1134"/>
        <w:gridCol w:w="1134"/>
        <w:gridCol w:w="1134"/>
        <w:gridCol w:w="1134"/>
      </w:tblGrid>
      <w:tr w:rsidR="006E01B3" w:rsidRPr="004042EA" w:rsidTr="003D4E3A">
        <w:trPr>
          <w:trHeight w:val="33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4E59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>Учебные предметы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4042EA" w:rsidRDefault="006E01B3" w:rsidP="003D4E3A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6E01B3" w:rsidRPr="006834BC" w:rsidTr="003D4E3A">
        <w:trPr>
          <w:trHeight w:val="32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6834B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6834B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19</w:t>
            </w:r>
          </w:p>
        </w:tc>
      </w:tr>
      <w:tr w:rsidR="006E01B3" w:rsidRPr="006834BC" w:rsidTr="003D4E3A">
        <w:trPr>
          <w:trHeight w:val="232"/>
        </w:trPr>
        <w:tc>
          <w:tcPr>
            <w:tcW w:w="114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6E01B3" w:rsidRPr="00A22352" w:rsidTr="003D4E3A">
        <w:trPr>
          <w:trHeight w:val="56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4042EA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Т3.5</w:t>
            </w:r>
          </w:p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5</w:t>
            </w:r>
          </w:p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B3B36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6</w:t>
            </w:r>
          </w:p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6</w:t>
            </w:r>
          </w:p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C596E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Т3.7</w:t>
            </w:r>
          </w:p>
          <w:p w:rsidR="006E01B3" w:rsidRPr="003C596E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</w:tr>
      <w:tr w:rsidR="006E01B3" w:rsidRPr="00A22352" w:rsidTr="003D4E3A">
        <w:trPr>
          <w:trHeight w:val="5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6E01B3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6E01B3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Т3.5</w:t>
            </w:r>
          </w:p>
          <w:p w:rsidR="006E01B3" w:rsidRPr="000E156C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E01B3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6</w:t>
            </w:r>
          </w:p>
          <w:p w:rsidR="006E01B3" w:rsidRPr="000E156C" w:rsidRDefault="006E01B3" w:rsidP="006E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</w:tr>
      <w:tr w:rsidR="006E01B3" w:rsidRPr="004042EA" w:rsidTr="003D4E3A">
        <w:trPr>
          <w:trHeight w:val="56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6E01B3" w:rsidRPr="000E156C" w:rsidRDefault="006E01B3" w:rsidP="006E01B3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55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55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5E4F69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  <w:p w:rsidR="006E01B3" w:rsidRPr="000E156C" w:rsidRDefault="006E01B3" w:rsidP="006E01B3">
            <w:pPr>
              <w:tabs>
                <w:tab w:val="left" w:pos="465"/>
                <w:tab w:val="center" w:pos="55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ab/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ab/>
            </w: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75216F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</w:t>
            </w:r>
          </w:p>
          <w:p w:rsidR="006E01B3" w:rsidRPr="0075216F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5E4F69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6E01B3" w:rsidRPr="0075216F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55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6E01B3" w:rsidRPr="003E076A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6E01B3" w:rsidRPr="003E076A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</w:tr>
      <w:tr w:rsidR="006E01B3" w:rsidRPr="00A22352" w:rsidTr="003D4E3A">
        <w:trPr>
          <w:trHeight w:val="36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41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270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rFonts w:eastAsia="Calibri"/>
                <w:b/>
              </w:rPr>
              <w:t>Учебные предметы специального цикла</w:t>
            </w:r>
          </w:p>
        </w:tc>
      </w:tr>
      <w:tr w:rsidR="006E01B3" w:rsidRPr="00A22352" w:rsidTr="003D4E3A">
        <w:trPr>
          <w:trHeight w:val="54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1F6CDA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1F6CDA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1F6CDA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</w:t>
            </w: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</w:p>
          <w:p w:rsidR="006E01B3" w:rsidRPr="000E156C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41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210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Учебные предметы </w:t>
            </w:r>
            <w:r>
              <w:rPr>
                <w:rFonts w:eastAsia="Calibri"/>
                <w:b/>
              </w:rPr>
              <w:t>профессионального</w:t>
            </w: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 цикла</w:t>
            </w:r>
          </w:p>
        </w:tc>
      </w:tr>
      <w:tr w:rsidR="006E01B3" w:rsidRPr="00A22352" w:rsidTr="003D4E3A">
        <w:trPr>
          <w:trHeight w:val="4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E01B3" w:rsidRPr="00A22352" w:rsidTr="003D4E3A">
        <w:trPr>
          <w:trHeight w:val="41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E01B3" w:rsidRPr="00A22352" w:rsidTr="003D4E3A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E01B3" w:rsidRPr="00A22352" w:rsidTr="003D4E3A">
        <w:trPr>
          <w:trHeight w:val="42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E01B3" w:rsidRPr="00A22352" w:rsidTr="003D4E3A">
        <w:trPr>
          <w:trHeight w:val="288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C596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6E01B3" w:rsidRPr="00A22352" w:rsidTr="003D4E3A">
        <w:trPr>
          <w:trHeight w:val="28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E01B3" w:rsidRPr="00A22352" w:rsidTr="003D4E3A">
        <w:trPr>
          <w:trHeight w:val="28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E01B3" w:rsidTr="003D4E3A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</w:tr>
      <w:tr w:rsidR="006E01B3" w:rsidRPr="00A22352" w:rsidTr="003D4E3A">
        <w:trPr>
          <w:gridAfter w:val="7"/>
          <w:wAfter w:w="8080" w:type="dxa"/>
          <w:trHeight w:val="9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«В»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</w:tr>
    </w:tbl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48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276"/>
        <w:gridCol w:w="1134"/>
        <w:gridCol w:w="1134"/>
        <w:gridCol w:w="1134"/>
        <w:gridCol w:w="1134"/>
        <w:gridCol w:w="1134"/>
        <w:gridCol w:w="1134"/>
      </w:tblGrid>
      <w:tr w:rsidR="006E01B3" w:rsidRPr="004042EA" w:rsidTr="003D4E3A">
        <w:trPr>
          <w:trHeight w:val="33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4E59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>Учебные предметы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4042EA" w:rsidRDefault="006E01B3" w:rsidP="003D4E3A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6E01B3" w:rsidRPr="006834BC" w:rsidTr="003D4E3A">
        <w:trPr>
          <w:trHeight w:val="32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A22352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6834B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Pr="006834B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26</w:t>
            </w:r>
          </w:p>
        </w:tc>
      </w:tr>
      <w:tr w:rsidR="006E01B3" w:rsidRPr="006834BC" w:rsidTr="003D4E3A">
        <w:trPr>
          <w:trHeight w:val="232"/>
        </w:trPr>
        <w:tc>
          <w:tcPr>
            <w:tcW w:w="114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6E01B3" w:rsidRPr="00A22352" w:rsidTr="003D4E3A">
        <w:trPr>
          <w:trHeight w:val="56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4042EA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8</w:t>
            </w:r>
          </w:p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B3B36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9</w:t>
            </w:r>
          </w:p>
          <w:p w:rsidR="006E01B3" w:rsidRPr="003C596E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5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6E01B3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6E01B3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6</w:t>
            </w:r>
          </w:p>
          <w:p w:rsidR="006E01B3" w:rsidRPr="000E156C" w:rsidRDefault="006E01B3" w:rsidP="006E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6E01B3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8</w:t>
            </w:r>
          </w:p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E01B3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6E01B3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6E01B3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8</w:t>
            </w:r>
          </w:p>
          <w:p w:rsidR="006E01B3" w:rsidRPr="000E156C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6E01B3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6E01B3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8</w:t>
            </w:r>
          </w:p>
          <w:p w:rsidR="006E01B3" w:rsidRPr="000E156C" w:rsidRDefault="0084611D" w:rsidP="0084611D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9</w:t>
            </w:r>
          </w:p>
          <w:p w:rsidR="006E01B3" w:rsidRPr="000E156C" w:rsidRDefault="0084611D" w:rsidP="0084611D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             2</w:t>
            </w:r>
          </w:p>
        </w:tc>
      </w:tr>
      <w:tr w:rsidR="006E01B3" w:rsidRPr="004042EA" w:rsidTr="003D4E3A">
        <w:trPr>
          <w:trHeight w:val="56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55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5E4F69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5</w:t>
            </w:r>
          </w:p>
          <w:p w:rsidR="006E01B3" w:rsidRPr="000E156C" w:rsidRDefault="0084611D" w:rsidP="0084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5E4F69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5</w:t>
            </w:r>
          </w:p>
          <w:p w:rsidR="006E01B3" w:rsidRPr="000E156C" w:rsidRDefault="0084611D" w:rsidP="0084611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</w:tr>
      <w:tr w:rsidR="006E01B3" w:rsidRPr="00A22352" w:rsidTr="003D4E3A">
        <w:trPr>
          <w:trHeight w:val="55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5E4F69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 w:rsidR="0084611D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5</w:t>
            </w:r>
          </w:p>
          <w:p w:rsidR="006E01B3" w:rsidRPr="000E156C" w:rsidRDefault="006E01B3" w:rsidP="003D4E3A">
            <w:pPr>
              <w:tabs>
                <w:tab w:val="left" w:pos="465"/>
                <w:tab w:val="center" w:pos="55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ab/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ab/>
            </w: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75216F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 w:rsidR="0084611D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5</w:t>
            </w:r>
          </w:p>
          <w:p w:rsidR="006E01B3" w:rsidRPr="0075216F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75216F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75216F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6</w:t>
            </w:r>
            <w:proofErr w:type="gramEnd"/>
          </w:p>
          <w:p w:rsidR="006E01B3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  <w:p w:rsidR="0084611D" w:rsidRP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55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E076A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E076A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6E01B3" w:rsidRPr="00A22352" w:rsidTr="003D4E3A">
        <w:trPr>
          <w:trHeight w:val="36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41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270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rFonts w:eastAsia="Calibri"/>
                <w:b/>
              </w:rPr>
              <w:t>Учебные предметы специального цикла</w:t>
            </w:r>
          </w:p>
        </w:tc>
      </w:tr>
      <w:tr w:rsidR="006E01B3" w:rsidRPr="00A22352" w:rsidTr="003D4E3A">
        <w:trPr>
          <w:trHeight w:val="54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.5</w:t>
            </w:r>
          </w:p>
          <w:p w:rsidR="006E01B3" w:rsidRPr="001F6CDA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1F6CDA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1F6CDA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.6</w:t>
            </w:r>
          </w:p>
          <w:p w:rsidR="006E01B3" w:rsidRPr="000E156C" w:rsidRDefault="0084611D" w:rsidP="0084611D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41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0E156C" w:rsidRDefault="006E01B3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6E01B3" w:rsidRPr="00A22352" w:rsidTr="003D4E3A">
        <w:trPr>
          <w:trHeight w:val="210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Учебные предметы </w:t>
            </w:r>
            <w:r>
              <w:rPr>
                <w:rFonts w:eastAsia="Calibri"/>
                <w:b/>
              </w:rPr>
              <w:t>профессионального</w:t>
            </w: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 цикла</w:t>
            </w:r>
          </w:p>
        </w:tc>
      </w:tr>
      <w:tr w:rsidR="006E01B3" w:rsidRPr="00A22352" w:rsidTr="003D4E3A">
        <w:trPr>
          <w:trHeight w:val="4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E01B3" w:rsidRPr="00A22352" w:rsidTr="003D4E3A">
        <w:trPr>
          <w:trHeight w:val="41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E01B3" w:rsidRPr="00A22352" w:rsidTr="003D4E3A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E01B3" w:rsidRPr="00A22352" w:rsidTr="003D4E3A">
        <w:trPr>
          <w:trHeight w:val="42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E01B3" w:rsidRPr="00A22352" w:rsidTr="003D4E3A">
        <w:trPr>
          <w:trHeight w:val="288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3C596E" w:rsidRDefault="006E01B3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C596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6E01B3" w:rsidRPr="00A22352" w:rsidTr="003D4E3A">
        <w:trPr>
          <w:trHeight w:val="28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E01B3" w:rsidRPr="00A22352" w:rsidTr="003D4E3A">
        <w:trPr>
          <w:trHeight w:val="28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6E01B3" w:rsidTr="003D4E3A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Default="006E01B3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</w:tr>
      <w:tr w:rsidR="006E01B3" w:rsidRPr="00A22352" w:rsidTr="003D4E3A">
        <w:trPr>
          <w:gridAfter w:val="7"/>
          <w:wAfter w:w="8080" w:type="dxa"/>
          <w:trHeight w:val="9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3" w:rsidRPr="00A22352" w:rsidRDefault="006E01B3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«В»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</w:tr>
    </w:tbl>
    <w:p w:rsidR="006E01B3" w:rsidRDefault="006E01B3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11D" w:rsidRDefault="0084611D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11D" w:rsidRDefault="0084611D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11D" w:rsidRDefault="0084611D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11D" w:rsidRDefault="0084611D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11D" w:rsidRDefault="0084611D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11D" w:rsidRDefault="0084611D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11D" w:rsidRDefault="0084611D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48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276"/>
        <w:gridCol w:w="1134"/>
        <w:gridCol w:w="1134"/>
        <w:gridCol w:w="1134"/>
        <w:gridCol w:w="1134"/>
        <w:gridCol w:w="1134"/>
        <w:gridCol w:w="1134"/>
      </w:tblGrid>
      <w:tr w:rsidR="0084611D" w:rsidRPr="004042EA" w:rsidTr="003D4E3A">
        <w:trPr>
          <w:trHeight w:val="33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1D" w:rsidRPr="00A22352" w:rsidRDefault="0084611D" w:rsidP="003D4E3A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4E59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>Учебные предметы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1D" w:rsidRPr="004042EA" w:rsidRDefault="0084611D" w:rsidP="003D4E3A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84611D" w:rsidRPr="006834BC" w:rsidTr="003D4E3A">
        <w:trPr>
          <w:trHeight w:val="32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1D" w:rsidRPr="00A22352" w:rsidRDefault="0084611D" w:rsidP="003D4E3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1D" w:rsidRPr="00A22352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1D" w:rsidRPr="00A22352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1D" w:rsidRPr="00A22352" w:rsidRDefault="0084611D" w:rsidP="003D4E3A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1D" w:rsidRPr="00A22352" w:rsidRDefault="0084611D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1D" w:rsidRPr="00A22352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1D" w:rsidRPr="006834B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1D" w:rsidRPr="006834B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33</w:t>
            </w:r>
          </w:p>
        </w:tc>
      </w:tr>
      <w:tr w:rsidR="0084611D" w:rsidRPr="006834BC" w:rsidTr="003D4E3A">
        <w:trPr>
          <w:trHeight w:val="232"/>
        </w:trPr>
        <w:tc>
          <w:tcPr>
            <w:tcW w:w="114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1D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84611D" w:rsidRPr="00A22352" w:rsidTr="003D4E3A">
        <w:trPr>
          <w:trHeight w:val="56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4042EA" w:rsidRDefault="0084611D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84611D" w:rsidRPr="00A22352" w:rsidRDefault="0084611D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3C596E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10</w:t>
            </w:r>
          </w:p>
          <w:p w:rsidR="0084611D" w:rsidRPr="003B3B36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B3B3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11, 3.12</w:t>
            </w:r>
          </w:p>
          <w:p w:rsid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3C596E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  <w:p w:rsidR="0084611D" w:rsidRPr="003C596E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3C596E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3C596E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3C596E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</w:tr>
      <w:tr w:rsidR="0084611D" w:rsidRPr="00A22352" w:rsidTr="003D4E3A">
        <w:trPr>
          <w:trHeight w:val="5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6E01B3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6E01B3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9</w:t>
            </w:r>
          </w:p>
          <w:p w:rsidR="0084611D" w:rsidRPr="000E156C" w:rsidRDefault="0084611D" w:rsidP="0084611D">
            <w:pPr>
              <w:tabs>
                <w:tab w:val="left" w:pos="570"/>
                <w:tab w:val="center" w:pos="628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ab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6E01B3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Т3.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9</w:t>
            </w:r>
          </w:p>
          <w:p w:rsidR="0084611D" w:rsidRPr="006E01B3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1</w:t>
            </w:r>
          </w:p>
          <w:p w:rsidR="0084611D" w:rsidRPr="000E156C" w:rsidRDefault="0084611D" w:rsidP="0084611D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</w:tr>
      <w:tr w:rsidR="0084611D" w:rsidRPr="004042EA" w:rsidTr="003D4E3A">
        <w:trPr>
          <w:trHeight w:val="56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611D" w:rsidRPr="00A22352" w:rsidTr="003D4E3A">
        <w:trPr>
          <w:trHeight w:val="55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5E4F69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5</w:t>
            </w:r>
          </w:p>
          <w:p w:rsid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  <w:p w:rsidR="0084611D" w:rsidRPr="0084611D" w:rsidRDefault="0084611D" w:rsidP="0084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611D" w:rsidRPr="00A22352" w:rsidTr="003D4E3A">
        <w:trPr>
          <w:trHeight w:val="55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tabs>
                <w:tab w:val="left" w:pos="465"/>
                <w:tab w:val="center" w:pos="55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75216F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75216F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84611D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3C596E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3C596E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</w:tr>
      <w:tr w:rsidR="0084611D" w:rsidRPr="00A22352" w:rsidTr="003D4E3A">
        <w:trPr>
          <w:trHeight w:val="55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3E076A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3E076A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196F08" w:rsidRPr="00A22352" w:rsidTr="003D4E3A">
        <w:trPr>
          <w:trHeight w:val="36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D16535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196F08" w:rsidRPr="00D16535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D16535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196F08" w:rsidRPr="00D16535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D16535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196F08" w:rsidRPr="00D16535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</w:tr>
      <w:tr w:rsidR="0084611D" w:rsidRPr="00A22352" w:rsidTr="003D4E3A">
        <w:trPr>
          <w:trHeight w:val="41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4611D" w:rsidRPr="00A22352" w:rsidTr="003D4E3A">
        <w:trPr>
          <w:trHeight w:val="270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rFonts w:eastAsia="Calibri"/>
                <w:b/>
              </w:rPr>
              <w:t>Учебные предметы специального цикла</w:t>
            </w:r>
          </w:p>
        </w:tc>
      </w:tr>
      <w:tr w:rsidR="0084611D" w:rsidRPr="00A22352" w:rsidTr="003D4E3A">
        <w:trPr>
          <w:trHeight w:val="54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</w:t>
            </w:r>
            <w:r w:rsidR="00196F08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7</w:t>
            </w:r>
          </w:p>
          <w:p w:rsidR="0084611D" w:rsidRPr="001F6CDA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1F6CDA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.8</w:t>
            </w:r>
          </w:p>
          <w:p w:rsidR="0084611D" w:rsidRPr="001F6CDA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</w:t>
            </w:r>
            <w:r w:rsidR="00196F08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8</w:t>
            </w:r>
          </w:p>
          <w:p w:rsidR="0084611D" w:rsidRPr="000E156C" w:rsidRDefault="00196F08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196F08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196F08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 w:rsidRPr="00196F08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1</w:t>
            </w:r>
            <w:proofErr w:type="gramEnd"/>
            <w:r w:rsidRPr="00196F08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9, 1.10</w:t>
            </w:r>
          </w:p>
          <w:p w:rsidR="0084611D" w:rsidRPr="000E156C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84611D" w:rsidRPr="000E156C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</w:tr>
      <w:tr w:rsidR="0084611D" w:rsidRPr="00A22352" w:rsidTr="003D4E3A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4611D" w:rsidRPr="00A22352" w:rsidTr="003D4E3A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84611D" w:rsidRPr="000E156C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4611D" w:rsidRPr="00A22352" w:rsidTr="003D4E3A">
        <w:trPr>
          <w:trHeight w:val="41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0E156C" w:rsidRDefault="0084611D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84611D" w:rsidRPr="00A22352" w:rsidTr="003D4E3A">
        <w:trPr>
          <w:trHeight w:val="210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Учебные предметы </w:t>
            </w:r>
            <w:r>
              <w:rPr>
                <w:rFonts w:eastAsia="Calibri"/>
                <w:b/>
              </w:rPr>
              <w:t>профессионального</w:t>
            </w: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 цикла</w:t>
            </w:r>
          </w:p>
        </w:tc>
      </w:tr>
      <w:tr w:rsidR="0084611D" w:rsidRPr="00A22352" w:rsidTr="003D4E3A">
        <w:trPr>
          <w:trHeight w:val="4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4611D" w:rsidRPr="00A22352" w:rsidTr="003D4E3A">
        <w:trPr>
          <w:trHeight w:val="41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4611D" w:rsidRPr="00A22352" w:rsidTr="003D4E3A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4611D" w:rsidRPr="00A22352" w:rsidTr="003D4E3A">
        <w:trPr>
          <w:trHeight w:val="42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4611D" w:rsidRPr="00A22352" w:rsidTr="003D4E3A">
        <w:trPr>
          <w:trHeight w:val="288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3C596E" w:rsidRDefault="0084611D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C596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84611D" w:rsidRPr="00A22352" w:rsidTr="003D4E3A">
        <w:trPr>
          <w:trHeight w:val="28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4611D" w:rsidRPr="00A22352" w:rsidTr="003D4E3A">
        <w:trPr>
          <w:trHeight w:val="28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4611D" w:rsidTr="003D4E3A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Default="0084611D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</w:tr>
      <w:tr w:rsidR="0084611D" w:rsidRPr="00A22352" w:rsidTr="003D4E3A">
        <w:trPr>
          <w:gridAfter w:val="7"/>
          <w:wAfter w:w="8080" w:type="dxa"/>
          <w:trHeight w:val="9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11D" w:rsidRPr="00A22352" w:rsidRDefault="0084611D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«В»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</w:tr>
    </w:tbl>
    <w:p w:rsidR="0084611D" w:rsidRDefault="0084611D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559"/>
        <w:gridCol w:w="1276"/>
        <w:gridCol w:w="1418"/>
        <w:gridCol w:w="1559"/>
        <w:gridCol w:w="1701"/>
      </w:tblGrid>
      <w:tr w:rsidR="00196F08" w:rsidRPr="004042EA" w:rsidTr="00196F08">
        <w:trPr>
          <w:trHeight w:val="33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4E59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>Учебные предметы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4042EA" w:rsidRDefault="00196F08" w:rsidP="003D4E3A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196F08" w:rsidRPr="006834BC" w:rsidTr="00196F08">
        <w:trPr>
          <w:trHeight w:val="32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38</w:t>
            </w:r>
          </w:p>
        </w:tc>
      </w:tr>
      <w:tr w:rsidR="00196F08" w:rsidRPr="006834BC" w:rsidTr="00196F08">
        <w:trPr>
          <w:trHeight w:val="232"/>
        </w:trPr>
        <w:tc>
          <w:tcPr>
            <w:tcW w:w="109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196F08" w:rsidRPr="00A22352" w:rsidTr="00196F08">
        <w:trPr>
          <w:trHeight w:val="56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4042EA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C596E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B3B36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C596E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C596E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</w:tr>
      <w:tr w:rsidR="00196F08" w:rsidRPr="00A22352" w:rsidTr="00196F08">
        <w:trPr>
          <w:trHeight w:val="5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tabs>
                <w:tab w:val="left" w:pos="570"/>
                <w:tab w:val="center" w:pos="628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</w:tr>
      <w:tr w:rsidR="00196F08" w:rsidRPr="004042EA" w:rsidTr="00196F08">
        <w:trPr>
          <w:trHeight w:val="56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</w:tr>
      <w:tr w:rsidR="00196F08" w:rsidRPr="00A22352" w:rsidTr="00196F08">
        <w:trPr>
          <w:trHeight w:val="55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84611D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96F08" w:rsidRPr="00A22352" w:rsidTr="00196F08">
        <w:trPr>
          <w:trHeight w:val="55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tabs>
                <w:tab w:val="left" w:pos="465"/>
                <w:tab w:val="center" w:pos="55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75216F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75216F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84611D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</w:tr>
      <w:tr w:rsidR="00196F08" w:rsidRPr="00A22352" w:rsidTr="00196F08">
        <w:trPr>
          <w:trHeight w:val="55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96F08" w:rsidRPr="00A22352" w:rsidTr="00196F08">
        <w:trPr>
          <w:trHeight w:val="36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транспортном происшествии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196F08">
            <w:pPr>
              <w:tabs>
                <w:tab w:val="left" w:pos="750"/>
                <w:tab w:val="center" w:pos="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D16535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  <w:p w:rsidR="00196F08" w:rsidRPr="000E156C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D16535" w:rsidRDefault="00196F08" w:rsidP="00196F08">
            <w:pPr>
              <w:tabs>
                <w:tab w:val="left" w:pos="750"/>
                <w:tab w:val="center" w:pos="840"/>
              </w:tabs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196F08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ab/>
            </w:r>
          </w:p>
          <w:p w:rsidR="00196F08" w:rsidRPr="00D16535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196F08" w:rsidRPr="00A22352" w:rsidTr="00196F08">
        <w:trPr>
          <w:trHeight w:val="41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196F08">
            <w:pPr>
              <w:tabs>
                <w:tab w:val="left" w:pos="750"/>
                <w:tab w:val="center" w:pos="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D16535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196F08" w:rsidRPr="000E156C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196F08">
            <w:pPr>
              <w:tabs>
                <w:tab w:val="left" w:pos="750"/>
                <w:tab w:val="center" w:pos="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D16535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  <w:p w:rsidR="00196F08" w:rsidRPr="000E156C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196F08">
            <w:pPr>
              <w:tabs>
                <w:tab w:val="left" w:pos="750"/>
                <w:tab w:val="center" w:pos="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D16535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  <w:p w:rsidR="00196F08" w:rsidRPr="000E156C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</w:tr>
      <w:tr w:rsidR="00196F08" w:rsidRPr="00A22352" w:rsidTr="00196F08">
        <w:trPr>
          <w:trHeight w:val="27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rFonts w:eastAsia="Calibri"/>
                <w:b/>
              </w:rPr>
              <w:lastRenderedPageBreak/>
              <w:t>Учебные предметы специального цикла</w:t>
            </w:r>
          </w:p>
        </w:tc>
      </w:tr>
      <w:tr w:rsidR="00196F08" w:rsidRPr="00A22352" w:rsidTr="00196F08">
        <w:trPr>
          <w:trHeight w:val="54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196F08" w:rsidRPr="001F6CDA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1F6CDA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1F6CDA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96F08" w:rsidRPr="00A22352" w:rsidTr="00196F08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.3</w:t>
            </w:r>
          </w:p>
          <w:p w:rsidR="00196F08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  <w:p w:rsidR="00196F08" w:rsidRPr="00196F08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Зачет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96F08" w:rsidRPr="00A22352" w:rsidTr="00196F08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196F08" w:rsidRPr="000E156C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A27B54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A27B54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196F08" w:rsidRPr="00A27B54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A27B54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A27B54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196F08" w:rsidRPr="00A27B54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96F08" w:rsidRPr="00A22352" w:rsidTr="00196F08">
        <w:trPr>
          <w:trHeight w:val="41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196F08" w:rsidRPr="000E156C" w:rsidRDefault="00196F08" w:rsidP="00196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</w:tr>
      <w:tr w:rsidR="00196F08" w:rsidRPr="00A22352" w:rsidTr="00196F08">
        <w:trPr>
          <w:trHeight w:val="21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Учебные предметы </w:t>
            </w:r>
            <w:r>
              <w:rPr>
                <w:rFonts w:eastAsia="Calibri"/>
                <w:b/>
              </w:rPr>
              <w:t>профессионального</w:t>
            </w: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 цикла</w:t>
            </w:r>
          </w:p>
        </w:tc>
      </w:tr>
      <w:tr w:rsidR="00196F08" w:rsidRPr="00A22352" w:rsidTr="00196F08">
        <w:trPr>
          <w:trHeight w:val="4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96F08" w:rsidRPr="00A22352" w:rsidTr="00196F08">
        <w:trPr>
          <w:trHeight w:val="41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96F08" w:rsidRPr="00A22352" w:rsidTr="00196F08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96F08" w:rsidRPr="00A22352" w:rsidTr="00196F08">
        <w:trPr>
          <w:trHeight w:val="42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96F08" w:rsidRPr="00A22352" w:rsidTr="00196F08">
        <w:trPr>
          <w:trHeight w:val="288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C596E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C596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196F08" w:rsidRPr="00A22352" w:rsidTr="00196F08">
        <w:trPr>
          <w:trHeight w:val="28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96F08" w:rsidRPr="00A22352" w:rsidTr="00196F08">
        <w:trPr>
          <w:trHeight w:val="28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96F08" w:rsidTr="00196F08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</w:tr>
      <w:tr w:rsidR="00196F08" w:rsidRPr="00A22352" w:rsidTr="00196F08">
        <w:trPr>
          <w:gridAfter w:val="5"/>
          <w:wAfter w:w="7513" w:type="dxa"/>
          <w:trHeight w:val="9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«В»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</w:tr>
    </w:tbl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6F08" w:rsidRDefault="00196F08" w:rsidP="006E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48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276"/>
        <w:gridCol w:w="1134"/>
        <w:gridCol w:w="1134"/>
        <w:gridCol w:w="1134"/>
        <w:gridCol w:w="1134"/>
        <w:gridCol w:w="1134"/>
        <w:gridCol w:w="1134"/>
      </w:tblGrid>
      <w:tr w:rsidR="00196F08" w:rsidRPr="004042EA" w:rsidTr="003D4E3A">
        <w:trPr>
          <w:trHeight w:val="33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4E59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>Учебные предметы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4042EA" w:rsidRDefault="00196F08" w:rsidP="003D4E3A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196F08" w:rsidRPr="006834BC" w:rsidTr="003D4E3A">
        <w:trPr>
          <w:trHeight w:val="32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A22352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6834B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Pr="006834B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45</w:t>
            </w:r>
          </w:p>
        </w:tc>
      </w:tr>
      <w:tr w:rsidR="00196F08" w:rsidRPr="006834BC" w:rsidTr="003D4E3A">
        <w:trPr>
          <w:trHeight w:val="232"/>
        </w:trPr>
        <w:tc>
          <w:tcPr>
            <w:tcW w:w="114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08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196F08" w:rsidRPr="00A22352" w:rsidTr="003D4E3A">
        <w:trPr>
          <w:trHeight w:val="56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4042EA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C596E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B3B36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C596E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C596E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C596E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C596E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</w:tr>
      <w:tr w:rsidR="00196F08" w:rsidRPr="00A22352" w:rsidTr="003D4E3A">
        <w:trPr>
          <w:trHeight w:val="5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tabs>
                <w:tab w:val="left" w:pos="570"/>
                <w:tab w:val="center" w:pos="628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</w:tr>
      <w:tr w:rsidR="00196F08" w:rsidRPr="004042EA" w:rsidTr="003D4E3A">
        <w:trPr>
          <w:trHeight w:val="56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6F08" w:rsidRPr="00A22352" w:rsidTr="003D4E3A">
        <w:trPr>
          <w:trHeight w:val="55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84611D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6F08" w:rsidRPr="00A22352" w:rsidTr="003D4E3A">
        <w:trPr>
          <w:trHeight w:val="55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tabs>
                <w:tab w:val="left" w:pos="465"/>
                <w:tab w:val="center" w:pos="55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75216F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75216F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84611D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C596E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C596E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</w:tr>
      <w:tr w:rsidR="00196F08" w:rsidRPr="00A22352" w:rsidTr="003D4E3A">
        <w:trPr>
          <w:trHeight w:val="55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E076A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E076A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196F08" w:rsidRPr="00A22352" w:rsidTr="003D4E3A">
        <w:trPr>
          <w:trHeight w:val="36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D16535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196F08" w:rsidRPr="000E156C" w:rsidRDefault="00196F08" w:rsidP="00196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D16535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D16535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D16535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196F08" w:rsidRPr="00A22352" w:rsidTr="003D4E3A">
        <w:trPr>
          <w:trHeight w:val="41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D16535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196F08" w:rsidRPr="000E156C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D16535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196F08" w:rsidRPr="000E156C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D16535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196F08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  <w:p w:rsidR="00B52B75" w:rsidRP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B52B7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96F08" w:rsidRPr="00A22352" w:rsidTr="003D4E3A">
        <w:trPr>
          <w:trHeight w:val="270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rFonts w:eastAsia="Calibri"/>
                <w:b/>
              </w:rPr>
              <w:t>Учебные предметы специального цикла</w:t>
            </w:r>
          </w:p>
        </w:tc>
      </w:tr>
      <w:tr w:rsidR="00196F08" w:rsidRPr="00A22352" w:rsidTr="003D4E3A">
        <w:trPr>
          <w:trHeight w:val="54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Устройство и техническое обслуживание транспортных средств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категории «В»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1F6CDA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1F6CDA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1F6CDA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96F08" w:rsidRPr="00A22352" w:rsidTr="003D4E3A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52B75" w:rsidRPr="00A22352" w:rsidTr="003D4E3A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Основы управления транспортными средствами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F768DE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  <w:p w:rsidR="00B52B75" w:rsidRPr="00F768DE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F768DE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  <w:p w:rsidR="00B52B75" w:rsidRPr="00F768DE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B52B75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196F08" w:rsidRPr="00A22352" w:rsidTr="003D4E3A">
        <w:trPr>
          <w:trHeight w:val="41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B52B75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  <w:p w:rsidR="00196F08" w:rsidRPr="000E156C" w:rsidRDefault="00B52B75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0E156C" w:rsidRDefault="00196F08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196F08" w:rsidRPr="00A22352" w:rsidTr="003D4E3A">
        <w:trPr>
          <w:trHeight w:val="210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Учебные предметы </w:t>
            </w:r>
            <w:r>
              <w:rPr>
                <w:rFonts w:eastAsia="Calibri"/>
                <w:b/>
              </w:rPr>
              <w:t>профессионального</w:t>
            </w: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 цикла</w:t>
            </w:r>
          </w:p>
        </w:tc>
      </w:tr>
      <w:tr w:rsidR="00B52B75" w:rsidRPr="00A22352" w:rsidTr="003D4E3A">
        <w:trPr>
          <w:trHeight w:val="4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B52B75" w:rsidRPr="00A22352" w:rsidRDefault="00B52B75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F85EA9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B52B75" w:rsidRPr="00F85EA9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F85EA9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  <w:p w:rsidR="00B52B75" w:rsidRPr="00F85EA9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F85EA9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B52B75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  <w:p w:rsidR="00B52B75" w:rsidRPr="00B52B75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Зачет </w:t>
            </w:r>
          </w:p>
        </w:tc>
      </w:tr>
      <w:tr w:rsidR="00196F08" w:rsidRPr="00A22352" w:rsidTr="003D4E3A">
        <w:trPr>
          <w:trHeight w:val="41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96F08" w:rsidRPr="00A22352" w:rsidTr="003D4E3A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196F08" w:rsidRPr="00A22352" w:rsidRDefault="00B52B75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3E076A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196F08" w:rsidRPr="00A22352" w:rsidRDefault="00B52B75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</w:tc>
      </w:tr>
      <w:tr w:rsidR="00196F08" w:rsidRPr="00A22352" w:rsidTr="003D4E3A">
        <w:trPr>
          <w:trHeight w:val="42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96F08" w:rsidRPr="00A22352" w:rsidTr="003D4E3A">
        <w:trPr>
          <w:trHeight w:val="288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3C596E" w:rsidRDefault="00196F08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C596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196F08" w:rsidRPr="00A22352" w:rsidTr="003D4E3A">
        <w:trPr>
          <w:trHeight w:val="28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96F08" w:rsidRPr="00A22352" w:rsidTr="003D4E3A">
        <w:trPr>
          <w:trHeight w:val="28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196F08" w:rsidTr="003D4E3A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Default="00196F08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</w:tr>
      <w:tr w:rsidR="00196F08" w:rsidRPr="00A22352" w:rsidTr="003D4E3A">
        <w:trPr>
          <w:gridAfter w:val="7"/>
          <w:wAfter w:w="8080" w:type="dxa"/>
          <w:trHeight w:val="9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08" w:rsidRPr="00A22352" w:rsidRDefault="00196F08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«В»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</w:tr>
    </w:tbl>
    <w:p w:rsidR="006E01B3" w:rsidRDefault="006E01B3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2B75" w:rsidRDefault="00B52B7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2B75" w:rsidRDefault="00B52B7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2B75" w:rsidRDefault="00B52B7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2B75" w:rsidRDefault="00B52B7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2B75" w:rsidRDefault="00B52B7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6947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276"/>
        <w:gridCol w:w="1134"/>
        <w:gridCol w:w="1134"/>
      </w:tblGrid>
      <w:tr w:rsidR="00B52B75" w:rsidRPr="004042EA" w:rsidTr="00B52B75">
        <w:trPr>
          <w:trHeight w:val="33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B75" w:rsidRPr="00A22352" w:rsidRDefault="00B52B75" w:rsidP="003D4E3A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4E59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B75" w:rsidRPr="004042EA" w:rsidRDefault="00B52B75" w:rsidP="003D4E3A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B52B75" w:rsidRPr="006834BC" w:rsidTr="00B52B75">
        <w:trPr>
          <w:trHeight w:val="32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B75" w:rsidRPr="00A22352" w:rsidRDefault="00B52B75" w:rsidP="003D4E3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B75" w:rsidRPr="00A22352" w:rsidRDefault="00B52B75" w:rsidP="003D4E3A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48</w:t>
            </w:r>
          </w:p>
        </w:tc>
      </w:tr>
      <w:tr w:rsidR="00B52B75" w:rsidRPr="006834BC" w:rsidTr="00B52B75">
        <w:trPr>
          <w:trHeight w:val="232"/>
        </w:trPr>
        <w:tc>
          <w:tcPr>
            <w:tcW w:w="6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B75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B52B75" w:rsidRPr="00A22352" w:rsidTr="00B52B75">
        <w:trPr>
          <w:trHeight w:val="56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4042EA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B52B75" w:rsidRPr="00A22352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3C596E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3B3B36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</w:tr>
      <w:tr w:rsidR="00B52B75" w:rsidRPr="00A22352" w:rsidTr="00B52B75">
        <w:trPr>
          <w:trHeight w:val="5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tabs>
                <w:tab w:val="left" w:pos="570"/>
                <w:tab w:val="center" w:pos="628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52B75" w:rsidRPr="004042EA" w:rsidTr="00B52B75">
        <w:trPr>
          <w:trHeight w:val="56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52B75" w:rsidRPr="00A22352" w:rsidTr="00B52B75">
        <w:trPr>
          <w:trHeight w:val="55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84611D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52B75" w:rsidRPr="00A22352" w:rsidTr="00B52B75">
        <w:trPr>
          <w:trHeight w:val="55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tabs>
                <w:tab w:val="left" w:pos="465"/>
                <w:tab w:val="center" w:pos="557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75216F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B52B75" w:rsidRPr="00A22352" w:rsidTr="00B52B75">
        <w:trPr>
          <w:trHeight w:val="55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52B75" w:rsidRPr="00A22352" w:rsidTr="00B52B75">
        <w:trPr>
          <w:trHeight w:val="36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52B75" w:rsidRPr="00A22352" w:rsidTr="00B52B75">
        <w:trPr>
          <w:trHeight w:val="41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52B75" w:rsidRPr="00A22352" w:rsidTr="00B52B75">
        <w:trPr>
          <w:trHeight w:val="270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rFonts w:eastAsia="Calibri"/>
                <w:b/>
              </w:rPr>
              <w:t>Учебные предметы специального цикла</w:t>
            </w:r>
          </w:p>
        </w:tc>
      </w:tr>
      <w:tr w:rsidR="00B52B75" w:rsidRPr="00A22352" w:rsidTr="00B52B75">
        <w:trPr>
          <w:trHeight w:val="54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1F6CDA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1F6CDA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1F6CDA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B52B75" w:rsidRPr="00A22352" w:rsidTr="00B52B75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52B75" w:rsidRPr="00A22352" w:rsidTr="00B52B75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Основы управления транспортными средствами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B52B75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B52B75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F768DE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52B75" w:rsidRPr="00A22352" w:rsidTr="00B52B75">
        <w:trPr>
          <w:trHeight w:val="41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0E156C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B52B75" w:rsidRPr="00A22352" w:rsidTr="00B52B75">
        <w:trPr>
          <w:trHeight w:val="210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Учебные предметы </w:t>
            </w:r>
            <w:r>
              <w:rPr>
                <w:rFonts w:eastAsia="Calibri"/>
                <w:b/>
              </w:rPr>
              <w:t>профессионального</w:t>
            </w: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 xml:space="preserve"> цикла</w:t>
            </w:r>
          </w:p>
        </w:tc>
      </w:tr>
      <w:tr w:rsidR="00B52B75" w:rsidRPr="00A22352" w:rsidTr="00B52B75">
        <w:trPr>
          <w:trHeight w:val="4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52B75" w:rsidRPr="00A22352" w:rsidTr="00B52B75">
        <w:trPr>
          <w:trHeight w:val="41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52B75" w:rsidRPr="00A22352" w:rsidTr="00B52B75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F768DE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3,4</w:t>
            </w:r>
          </w:p>
          <w:p w:rsid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3</w:t>
            </w:r>
          </w:p>
          <w:p w:rsidR="00B52B75" w:rsidRPr="00A22352" w:rsidRDefault="00B52B75" w:rsidP="00B52B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B52B75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52B75" w:rsidRPr="00A22352" w:rsidTr="00B52B75">
        <w:trPr>
          <w:trHeight w:val="42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52B75" w:rsidRPr="00A22352" w:rsidTr="00B52B75">
        <w:trPr>
          <w:trHeight w:val="288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3C596E" w:rsidRDefault="00B52B75" w:rsidP="003D4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C596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B52B75" w:rsidRPr="00A22352" w:rsidTr="00B52B75">
        <w:trPr>
          <w:trHeight w:val="28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B52B75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Экзамен </w:t>
            </w:r>
          </w:p>
          <w:p w:rsidR="00B52B75" w:rsidRP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u w:val="single"/>
              </w:rPr>
            </w:pPr>
            <w:r w:rsidRPr="00B52B75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B52B75" w:rsidRPr="00A22352" w:rsidTr="00B52B75">
        <w:trPr>
          <w:trHeight w:val="28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B52B75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Экзамен </w:t>
            </w:r>
          </w:p>
          <w:p w:rsidR="00B52B75" w:rsidRPr="00B52B75" w:rsidRDefault="00B52B75" w:rsidP="00B52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52B75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2</w:t>
            </w:r>
          </w:p>
        </w:tc>
      </w:tr>
      <w:tr w:rsidR="00B52B75" w:rsidTr="00B52B75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  <w:tr w:rsidR="00B52B75" w:rsidRPr="00A22352" w:rsidTr="00B52B75">
        <w:trPr>
          <w:gridAfter w:val="3"/>
          <w:wAfter w:w="3544" w:type="dxa"/>
          <w:trHeight w:val="9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B75" w:rsidRPr="00A22352" w:rsidRDefault="00B52B75" w:rsidP="003D4E3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«В»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</w:tr>
    </w:tbl>
    <w:p w:rsidR="00B52B75" w:rsidRDefault="00B52B75" w:rsidP="00B5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34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</w:tblGrid>
      <w:tr w:rsidR="003D4E3A" w:rsidRPr="00A22352" w:rsidTr="003D4E3A">
        <w:trPr>
          <w:trHeight w:val="258"/>
        </w:trPr>
        <w:tc>
          <w:tcPr>
            <w:tcW w:w="567" w:type="dxa"/>
          </w:tcPr>
          <w:p w:rsidR="003D4E3A" w:rsidRPr="00A22352" w:rsidRDefault="003D4E3A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3D4E3A" w:rsidRPr="00A22352" w:rsidRDefault="003D4E3A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</w:tr>
      <w:tr w:rsidR="009F5FDE" w:rsidRPr="00A22352" w:rsidTr="003D4E3A">
        <w:trPr>
          <w:trHeight w:val="258"/>
        </w:trPr>
        <w:tc>
          <w:tcPr>
            <w:tcW w:w="567" w:type="dxa"/>
          </w:tcPr>
          <w:p w:rsidR="009F5FDE" w:rsidRDefault="009F5FDE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  <w:p w:rsidR="009F5FDE" w:rsidRDefault="009F5FDE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  <w:p w:rsidR="009F5FDE" w:rsidRDefault="009F5FDE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  <w:p w:rsidR="009F5FDE" w:rsidRDefault="009F5FDE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  <w:p w:rsidR="009F5FDE" w:rsidRDefault="009F5FDE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  <w:p w:rsidR="009F5FDE" w:rsidRDefault="009F5FDE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  <w:p w:rsidR="009F5FDE" w:rsidRDefault="009F5FDE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  <w:p w:rsidR="009F5FDE" w:rsidRDefault="009F5FDE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  <w:p w:rsidR="009F5FDE" w:rsidRPr="00A22352" w:rsidRDefault="009F5FDE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F5FDE" w:rsidRPr="00A22352" w:rsidRDefault="009F5FDE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</w:tr>
    </w:tbl>
    <w:p w:rsidR="005F7B5D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IV</w:t>
      </w:r>
      <w:r w:rsidR="005F7B5D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. 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УЧЕБНО-ТЕМАТИЧЕСКИЕ ПЛАНЫ И РАБОЧИЕ ПРОГРАММЫ УЧЕБНЫХ ПРЕДМЕТОВ БАЗОВОГО ЦИКЛА</w:t>
      </w:r>
    </w:p>
    <w:p w:rsidR="003D4E3A" w:rsidRPr="000E156C" w:rsidRDefault="003D4E3A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7F4362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5F7B5D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5F7B5D" w:rsidRPr="006B50F2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436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ПРЕДМЕТА</w:t>
      </w:r>
    </w:p>
    <w:p w:rsidR="007F436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"Основы законодательства Российской Фе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дерации </w:t>
      </w:r>
    </w:p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 сфере дорожного движения".</w:t>
      </w:r>
    </w:p>
    <w:p w:rsidR="009F5FDE" w:rsidRPr="005F7B5D" w:rsidRDefault="009F5FDE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67"/>
        <w:gridCol w:w="5953"/>
        <w:gridCol w:w="75"/>
        <w:gridCol w:w="776"/>
        <w:gridCol w:w="1134"/>
        <w:gridCol w:w="998"/>
      </w:tblGrid>
      <w:tr w:rsidR="007F4362" w:rsidRPr="007F4362" w:rsidTr="007F4362">
        <w:trPr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Теорети-ческие</w:t>
            </w:r>
            <w:proofErr w:type="spellEnd"/>
            <w:proofErr w:type="gramEnd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2B75" w:rsidRPr="007F4362" w:rsidTr="007F4362">
        <w:trPr>
          <w:jc w:val="center"/>
        </w:trPr>
        <w:tc>
          <w:tcPr>
            <w:tcW w:w="9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B52B75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2B75" w:rsidRPr="007F4362" w:rsidTr="003D4E3A">
        <w:trPr>
          <w:jc w:val="center"/>
        </w:trPr>
        <w:tc>
          <w:tcPr>
            <w:tcW w:w="9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B52B75" w:rsidP="00B5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Введение в автотранспортную профессию</w:t>
            </w:r>
          </w:p>
        </w:tc>
      </w:tr>
      <w:tr w:rsidR="00B52B75" w:rsidRPr="007F4362" w:rsidTr="003D4E3A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B52B75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B52B75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B52B75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B52B75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B52B75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B75" w:rsidRPr="007F4362" w:rsidTr="003D4E3A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B52B75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3D4E3A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Организации, обеспечивающие функционирование транспортной инфраструктуры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3D4E3A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3D4E3A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B52B75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4E3A" w:rsidRPr="007F4362" w:rsidTr="003D4E3A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3A" w:rsidRPr="007F4362" w:rsidRDefault="003D4E3A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3A" w:rsidRDefault="003D4E3A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Структура автотранспортного предприятия, логистика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3A" w:rsidRDefault="003D4E3A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3A" w:rsidRDefault="003D4E3A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3A" w:rsidRPr="007F4362" w:rsidRDefault="003D4E3A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B75" w:rsidRPr="007F4362" w:rsidTr="003D4E3A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B52B75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B52B75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3D4E3A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3D4E3A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75" w:rsidRPr="007F4362" w:rsidRDefault="00B52B75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9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3D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3D4E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Законодательство Российской Федерации в сфере дорожного движения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7F4362"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Федерации, определяющее </w:t>
            </w: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F4362"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A00FC2">
        <w:trPr>
          <w:jc w:val="center"/>
        </w:trPr>
        <w:tc>
          <w:tcPr>
            <w:tcW w:w="9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7F4362" w:rsidRPr="007F43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дорожного движения</w:t>
            </w:r>
          </w:p>
          <w:p w:rsidR="007F4362" w:rsidRPr="007F4362" w:rsidRDefault="007858A9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anchor="l12" w:history="1">
              <w:r w:rsidR="007F4362" w:rsidRPr="007F4362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="007F4362"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дорожного движения, утвержденные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3D4E3A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B52B75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B52B75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5F7B5D" w:rsidRPr="00A00FC2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0FC2" w:rsidRDefault="00A00FC2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7B6754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00FC2" w:rsidRDefault="00A00FC2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754" w:rsidRPr="008F22E5" w:rsidRDefault="007B6754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«Основы законодательства Российской Федерации</w:t>
      </w:r>
    </w:p>
    <w:p w:rsidR="007B6754" w:rsidRDefault="004013D0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сфере дорожного движения»</w:t>
      </w:r>
    </w:p>
    <w:p w:rsidR="003D4E3A" w:rsidRDefault="003D4E3A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D4E3A" w:rsidRDefault="003D4E3A" w:rsidP="003D4E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</w:t>
      </w:r>
      <w:r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Введение в автотранспортную профессию</w:t>
      </w:r>
      <w:r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9F5FDE" w:rsidRPr="00A00FC2" w:rsidRDefault="009F5FDE" w:rsidP="003D4E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2E5" w:rsidRDefault="003D4E3A" w:rsidP="003D4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1.1</w:t>
      </w:r>
      <w:r w:rsidR="00BC4E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D4E3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Транспортная инфраструктура</w:t>
      </w:r>
    </w:p>
    <w:p w:rsidR="00BC4E4B" w:rsidRDefault="00BC4E4B" w:rsidP="003D4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D4E3A" w:rsidRDefault="003D4E3A" w:rsidP="003D4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История развития Правил дорожного движения в России и за рубежом. Значимость транспортной отрасли в настоящее время. Конвенция о дорожном движении (Вена, 8 ноября 1968 г.)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амокат Кулибина. Создание отечественного автомобилестроения первая половина 20 века. Развитие советского автомобилестроения. </w:t>
      </w:r>
      <w:r w:rsidR="00BC4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Крупные заводы отрасли: их история, люди, достижения. Автомобиль в Великой Отечественной войне. Развитие </w:t>
      </w:r>
      <w:r w:rsidR="00BC4E4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автомобилестроения в 50-80 годах 20 века. Современное автомобилестроение, автомобили 21 века. Зарубежные фирмы-изготовители автомобилей: знакомство с моделями автомобилей, фирмами, историями создания.</w:t>
      </w:r>
    </w:p>
    <w:p w:rsidR="00BC4E4B" w:rsidRDefault="00BC4E4B" w:rsidP="003D4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4E4B" w:rsidRDefault="00BC4E4B" w:rsidP="00BC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1.2.</w:t>
      </w: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BC4E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Организации, обеспечивающие функционирование транспортной инфраструктуры</w:t>
      </w:r>
    </w:p>
    <w:p w:rsidR="00BC4E4B" w:rsidRDefault="00BC4E4B" w:rsidP="00BC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C4E4B" w:rsidRDefault="00BC4E4B" w:rsidP="00BC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Краткая история создания и развития организации дорожного движения в России.</w:t>
      </w:r>
      <w:r w:rsidR="00974A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основной деятельностью которых является обеспечение безопасности дорожного движения. История создания службы по обеспечению безопасности дорожного движения и </w:t>
      </w:r>
      <w:proofErr w:type="gramStart"/>
      <w:r w:rsidR="00974A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974A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учетом транспортных средств. История создания светофоров, дорожных знаков и иных технических средств регулирования.  Знакомство с Международной Конвенцией по безопасности дорожного движения. Экскурсии в Политехнический музей.</w:t>
      </w:r>
    </w:p>
    <w:p w:rsidR="00FA7B74" w:rsidRDefault="00FA7B74" w:rsidP="00BC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7B74" w:rsidRDefault="00FA7B74" w:rsidP="00FA7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1.3.</w:t>
      </w: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A7B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Структура автотранспортного предприятия, логистика</w:t>
      </w:r>
    </w:p>
    <w:p w:rsidR="00FA7B74" w:rsidRDefault="00FA7B74" w:rsidP="00FA7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A7B74" w:rsidRDefault="00FA7B74" w:rsidP="00FA7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Формы АТП. Структура АТП. Виды АТП по осуществляемой деятельности и подвижному составу. Работа диспетчерской службы, службы эксплуатации и ремонта АТП,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выпуском на линию и возврат с линии. Логистика. Способы формирования грузов. Их сохранность и доставка. Распределение грузопотоков в соответствии с заявками по маршрутам перевозки. Учет и контроль </w:t>
      </w:r>
      <w:r w:rsidR="00D55B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грузоотправители и грузополучателя</w:t>
      </w:r>
    </w:p>
    <w:p w:rsidR="00FA7B74" w:rsidRDefault="00FA7B74" w:rsidP="00BC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A00FC2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</w:t>
      </w:r>
      <w:r w:rsidR="003D4E3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аздел 2</w:t>
      </w:r>
      <w:r w:rsidR="004013D0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Законодательств</w:t>
      </w:r>
      <w:r w:rsidR="004013D0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регулирующее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отношения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сфере дорожного движения.</w:t>
      </w:r>
    </w:p>
    <w:p w:rsidR="00A00FC2" w:rsidRDefault="00535426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</w:t>
      </w:r>
      <w:r w:rsidR="00A00FC2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.1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5F7B5D" w:rsidRPr="005F7B5D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:rsidR="00A00FC2" w:rsidRDefault="00535426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</w:t>
      </w:r>
      <w:r w:rsidR="00A00FC2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.2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Законодательство Российской Федерации, устанавливающее ответственность за нарушения в сфере дорожного движения</w:t>
      </w:r>
      <w:r w:rsid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7B5D" w:rsidRPr="005F7B5D" w:rsidRDefault="00A00FC2" w:rsidP="00A00FC2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причинителя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5F7B5D" w:rsidRPr="005F7B5D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3</w:t>
      </w:r>
      <w:r w:rsidR="00A00FC2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Правила дорожного движения.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2041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</w:t>
      </w:r>
      <w:r w:rsidR="00A00FC2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 Общие положения. О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сновные понятия и термины, используемые в </w:t>
      </w:r>
      <w:hyperlink r:id="rId18" w:anchor="l12" w:history="1">
        <w:r w:rsidR="005F7B5D" w:rsidRPr="00A00FC2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Правилах</w:t>
        </w:r>
      </w:hyperlink>
      <w:r w:rsidR="00A00FC2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дорожного движения.</w:t>
      </w:r>
    </w:p>
    <w:p w:rsidR="009F5FDE" w:rsidRPr="00A00FC2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положения</w:t>
      </w:r>
      <w:r w:rsid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</w:t>
      </w:r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сновные понятия и термины, используемые в </w:t>
      </w:r>
      <w:hyperlink r:id="rId19" w:anchor="l12" w:history="1">
        <w:r w:rsidR="00A00FC2" w:rsidRPr="00A00FC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Правилах</w:t>
        </w:r>
      </w:hyperlink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  <w:r w:rsid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</w:t>
      </w:r>
      <w:hyperlink r:id="rId20" w:anchor="l12" w:history="1">
        <w:r w:rsidRPr="00A00FC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дорожного движения в обеспечении порядка и безопасности дорожного движения; структура </w:t>
      </w:r>
      <w:hyperlink r:id="rId21" w:anchor="l12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различия в порядке движения по населенным пунктам в зависимости от их обозначения.</w:t>
      </w:r>
    </w:p>
    <w:p w:rsidR="00E15267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</w:t>
      </w:r>
      <w:r w:rsidR="00A00FC2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.2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Обязанност</w:t>
      </w:r>
      <w:r w:rsid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участников дорожного движения.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5267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Pr="005F7B5D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</w:t>
      </w:r>
      <w:r w:rsidR="00A00FC2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.3 Дорожные знаки.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</w:t>
      </w:r>
      <w:r w:rsidR="00A00FC2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.4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Дорожна</w:t>
      </w:r>
      <w:r w:rsidR="00A00FC2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 разметка и ее характеристики.</w:t>
      </w: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</w:t>
      </w:r>
      <w:r w:rsidR="00A00FC2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.5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движения и расположение транспо</w:t>
      </w:r>
      <w:r w:rsidR="00A00FC2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ртных средств на проезжей части.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учебная езда; требования к обучающему, обучаемому и механическому транспортному средству, на котором проводится обучение; дороги и места,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</w:t>
      </w:r>
      <w:r w:rsidR="005F7B5D"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</w:t>
      </w:r>
      <w:r w:rsidR="005A2041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.6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Остановка</w:t>
      </w:r>
      <w:r w:rsidR="005A2041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стоянка транспортных средств.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152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.7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егулирование дорожного движения.</w:t>
      </w: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</w:t>
      </w:r>
      <w:r w:rsidR="00E152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.8 Проезд перекрестков.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Pr="005A2041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</w:t>
      </w:r>
      <w:r w:rsidR="005A2041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.9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Проезд пешеходных переходов, мест остановок маршрутных транспортных средс</w:t>
      </w:r>
      <w:r w:rsidR="005A2041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тв и железнодорожных переездов.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проезда железнодорожных переездов; места остановки транспортных сре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пр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Pr="005A2041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</w:t>
      </w:r>
      <w:r w:rsidR="005A2041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.10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использования внешних светов</w:t>
      </w:r>
      <w:r w:rsidR="005A2041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ых приборов и звуковых сигналов.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A2041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</w:t>
      </w:r>
      <w:r w:rsidR="005A2041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.11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Буксировка транспортных ср</w:t>
      </w:r>
      <w:r w:rsidR="005A2041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едств, перевозка людей и грузов.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</w:t>
      </w:r>
      <w:r w:rsidR="00E152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.12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оборудованию и техническому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состоянию транспортных средств.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15267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15267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15267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15267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15267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15267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15267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4.2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5A2041" w:rsidRPr="006B50F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ПРЕДМЕТА</w:t>
      </w:r>
    </w:p>
    <w:p w:rsidR="005A2041" w:rsidRPr="006B50F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Психофизиологические о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сновы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деятельности водителя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4777"/>
        <w:gridCol w:w="687"/>
        <w:gridCol w:w="1630"/>
        <w:gridCol w:w="1582"/>
      </w:tblGrid>
      <w:tr w:rsidR="005A2041" w:rsidRPr="005F7B5D" w:rsidTr="00AF29C9">
        <w:trPr>
          <w:jc w:val="center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"Психофизиологические основы деятельности водителя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 функции, системы во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сприятия и психомоторные навыки.</w:t>
      </w:r>
    </w:p>
    <w:p w:rsidR="009F5FDE" w:rsidRPr="00AF29C9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монотония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Этическ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ие основы деятельности водителя.</w:t>
      </w: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 Основы эффективного общения.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общение в условиях конфликта; особенности эффективного общения; правила, повышающие эффективность общения.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Эмоциональные состо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яния и профилактика конфликтов.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5. </w:t>
      </w:r>
      <w:proofErr w:type="spellStart"/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Саморегул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яция</w:t>
      </w:r>
      <w:proofErr w:type="spellEnd"/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профилактика конфликтов.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риобретение практического опыта оценки собственного психического состояния и поведения, опыта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5267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5267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5267" w:rsidRDefault="00E15267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5F7B5D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4.3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AF29C9" w:rsidRPr="006B50F2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"Основы управления транспортными сред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ствами"</w:t>
      </w: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4977"/>
        <w:gridCol w:w="691"/>
        <w:gridCol w:w="1630"/>
        <w:gridCol w:w="1582"/>
      </w:tblGrid>
      <w:tr w:rsidR="00AF29C9" w:rsidRPr="005F7B5D" w:rsidTr="00E15267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29C9" w:rsidRPr="005F7B5D" w:rsidTr="00E15267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F29C9" w:rsidRPr="005F7B5D" w:rsidTr="00E15267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F29C9" w:rsidRPr="005F7B5D" w:rsidTr="00E1526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E1526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E1526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свой</w:t>
            </w:r>
            <w:proofErr w:type="gram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E1526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29C9" w:rsidRPr="005F7B5D" w:rsidTr="00E1526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E1526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E1526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"Основы управления транспортными средствами"</w:t>
      </w: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 Дорожное движение.</w:t>
      </w:r>
    </w:p>
    <w:p w:rsid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сиональная надежность водителя.</w:t>
      </w:r>
    </w:p>
    <w:p w:rsid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AF29C9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Влияние свой</w:t>
      </w:r>
      <w:proofErr w:type="gramStart"/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ств тр</w:t>
      </w:r>
      <w:proofErr w:type="gramEnd"/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анспортного средства на эффективн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ость и безопасность управления.</w:t>
      </w: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деформации автошины при разгоне, торможении, действии боковой силы; угол увода;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гидроскольжение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аквапланирование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поворачиваемость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Дорожные условия и без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опасность движения. </w:t>
      </w:r>
    </w:p>
    <w:p w:rsidR="009F5FDE" w:rsidRPr="0012301B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зависимость безопасной дистанции от категорий транспортных сре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п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</w:t>
      </w:r>
    </w:p>
    <w:p w:rsidR="005F7B5D" w:rsidRPr="0012301B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Тема 5.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Принципы эффективного и безопасного уп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равления транспортным средством.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12301B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6.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Обеспечение безопасности наиболее уязвимы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 участников дорожного движения.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непристегнутых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подушки безопасности для пешеходов и велосипедистов;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4.4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"Первая помощь при дор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ожно-транспортном происшествии"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4775"/>
        <w:gridCol w:w="688"/>
        <w:gridCol w:w="1630"/>
        <w:gridCol w:w="1582"/>
      </w:tblGrid>
      <w:tr w:rsidR="0012301B" w:rsidRPr="005F7B5D" w:rsidTr="0012301B">
        <w:trPr>
          <w:jc w:val="center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прочих состояниях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301B" w:rsidRP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"Первая помощь при дорожно-транспортном происшествии"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Организационно-правовые 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аспекты оказания первой помощи.</w:t>
      </w: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извлечение и перемещение пострадавшего в ДТП.</w:t>
      </w:r>
    </w:p>
    <w:p w:rsidR="0012301B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первой помощи при отсутствии сознания, оста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новке дыхания и кровообращения.</w:t>
      </w: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первой помощи при на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ружных кровотечениях и травмах.</w:t>
      </w: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(герметизирующей) повязки;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способы иммобилизации при травме конечностей; травмы позвоночника, оказание первой помощи.</w:t>
      </w:r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жгуга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отработка наложения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окклюзионной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аутоиммобилизация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использованием медицинских изделий); отработка приемов фиксации шейного отдела позвоночника.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 помощи при прочих состояниях.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холодовая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термоизолирующей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Pr="000E156C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. УЧЕБНО-ТЕМАТИЧЕСКИЕ П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ЛАНЫ И РАБОЧИЕ </w:t>
      </w:r>
      <w:proofErr w:type="gramStart"/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 xml:space="preserve">ПРОГРАММЫ 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ПРЕДМЕТОВ</w:t>
      </w:r>
      <w:proofErr w:type="gramEnd"/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СПЕЦИАЛЬНОГО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"Устройство и техническое обслуживание транспортных средств категор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ии "B" как объектов управления"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4973"/>
        <w:gridCol w:w="695"/>
        <w:gridCol w:w="1630"/>
        <w:gridCol w:w="1582"/>
      </w:tblGrid>
      <w:tr w:rsidR="0012301B" w:rsidRPr="005F7B5D" w:rsidTr="0012301B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Устройство транспортных средств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"B"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прицепов и тягово-сцепных устройств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F22E5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12301B"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неисправностей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F22E5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01B" w:rsidRPr="008F22E5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5F7B5D" w:rsidRPr="008F22E5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F5FDE" w:rsidRDefault="009F5FDE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«Устройство и техническое обслуживание транспортных средств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категории «В» как объектов управления»</w:t>
      </w:r>
    </w:p>
    <w:p w:rsidR="008F22E5" w:rsidRP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5D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Устройство транспортных средств.</w:t>
      </w: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тран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спортных средств категории "B"</w:t>
      </w:r>
    </w:p>
    <w:p w:rsid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:rsidR="008F22E5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Кузов автомобиля, рабочее место водителя, 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системы пассивной безопасности </w:t>
      </w:r>
    </w:p>
    <w:p w:rsid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бщее устройство кузова; основные типы кузовов; компоненты кузова;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шумоизоляция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омыватели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8F22E5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устройство и работа двигателя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цетановом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1.4 Общее устройство трансмиссии</w:t>
      </w: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1.5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Наз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начение и состав ходовой части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1.6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Общее устройство и 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 работы тормозных систем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1.7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и принцип работы системы рулевого управления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1.8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Электронны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 системы помощи водителю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антипробуксовочная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системы - ассистенты водителя (ассистент движения на спуске, ассистент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подъеме, динамический ассистент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  <w:proofErr w:type="gramEnd"/>
    </w:p>
    <w:p w:rsidR="00846632" w:rsidRPr="005F7B5D" w:rsidRDefault="00846632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1.9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Источники и по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требители электрической энергии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1.10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прице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 и тягово-сцепных устройств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лассификация прицепов; краткие технические характеристики прицепов категории О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 Техническое обслуживание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технического обслуживания</w:t>
      </w:r>
    </w:p>
    <w:p w:rsidR="005F7B5D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подготовка транспортного средства к техническому осмотру; содержание диагностической карты.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2.2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Меры безопасности и защиты окружающей природной среды при экспл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уатации транспортного средства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 2.3 Устранение неисправностей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5F7B5D" w:rsidRP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Практическое занятие проводится на учебном транспортном средстве.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5F7B5D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5.2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Pr="006B50F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P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"Основы управления транспо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ртными средствами категории "B"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4972"/>
        <w:gridCol w:w="696"/>
        <w:gridCol w:w="1630"/>
        <w:gridCol w:w="1582"/>
      </w:tblGrid>
      <w:tr w:rsidR="00846632" w:rsidRPr="005F7B5D" w:rsidTr="00846632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транспортным средством в 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"Основы управления транспортными средствами категории "B"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Приемы упр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авления транспортным средством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трогании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средством в 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</w:t>
      </w:r>
    </w:p>
    <w:p w:rsid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 с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редством в нештатных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действия водителя по предотвращению и прекращению заноса и сноса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переднеприводного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заднеприводного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 водителя при возгорании и падении транспортного средства в воду. </w:t>
      </w:r>
    </w:p>
    <w:p w:rsidR="005F7B5D" w:rsidRPr="00846632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FDE" w:rsidRDefault="009F5FDE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5.3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"Вождение транспортных средств категории "B" 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(для транспортных средств с механической тр</w:t>
      </w:r>
      <w:r w:rsidR="0052446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ансмиссией)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23"/>
        <w:gridCol w:w="1637"/>
        <w:gridCol w:w="1274"/>
      </w:tblGrid>
      <w:tr w:rsidR="0052446F" w:rsidRPr="005F7B5D" w:rsidTr="0052446F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 w:rsidRPr="001F0208">
              <w:rPr>
                <w:rStyle w:val="ad"/>
              </w:rPr>
              <w:footnoteReference w:id="1"/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52446F" w:rsidRPr="005F7B5D" w:rsidTr="0052446F">
        <w:trPr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52446F" w:rsidRPr="005F7B5D" w:rsidTr="0052446F">
        <w:trPr>
          <w:trHeight w:val="476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</w:tbl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910" w:rsidRDefault="00527910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910" w:rsidRDefault="00527910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910" w:rsidRDefault="00527910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910" w:rsidRDefault="00527910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910" w:rsidRDefault="00527910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910" w:rsidRDefault="00527910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910" w:rsidRDefault="00527910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910" w:rsidRDefault="00527910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910" w:rsidRDefault="00527910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910" w:rsidRDefault="00527910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910" w:rsidRDefault="00527910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27910" w:rsidRDefault="00527910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"Вождение транспортных средств категории "B" 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механической трансмиссией)</w:t>
      </w:r>
    </w:p>
    <w:p w:rsid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910" w:rsidRPr="005F7B5D" w:rsidRDefault="00527910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Первоначальное обучение вождению.</w:t>
      </w:r>
    </w:p>
    <w:p w:rsidR="0052446F" w:rsidRPr="0052446F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446F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527910" w:rsidRDefault="00527910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Посадка, действия 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органами управления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910" w:rsidRDefault="00527910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910" w:rsidRDefault="00527910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Начало движения, движение по кольцевому маршруту, остановка в заданном месте с применением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различных способов торможения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1.4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Повороты в движении, разворот для движения в обратном направлении, проезд пере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крестка и пешеходного перехода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43C24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1.5 Движение задним ходом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начало движения вперед, движение по прямой, остановка, осмотр дороги через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1.6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в ограниченных пр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оездах, сложное маневрирование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1.7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с пр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ицепом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выполнения задания используется прицеп, разрешенная максимальная масса которого не превышает 750 кг. 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Часы могут распределяться на изучение других тем по разделу.</w:t>
      </w:r>
    </w:p>
    <w:p w:rsidR="005F7B5D" w:rsidRPr="00D43C24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7910" w:rsidRDefault="00527910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7910" w:rsidRDefault="00527910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7910" w:rsidRDefault="00527910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7910" w:rsidRDefault="00527910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F7B5D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</w:t>
      </w:r>
      <w:r w:rsidR="005F7B5D"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Обучени</w:t>
      </w: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 в условиях дорожного движения</w:t>
      </w: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Вожд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ение по учебным маршрутам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5F7B5D" w:rsidRPr="005F7B5D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27910" w:rsidRDefault="00527910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D43C24" w:rsidRDefault="004E580F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5.4</w:t>
      </w:r>
      <w:r w:rsidR="00D43C24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D43C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9322A8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D43C24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43C24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"Вождение транспортных средств категории "B" </w:t>
      </w:r>
    </w:p>
    <w:p w:rsidR="005F7B5D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(для транспортных средств</w:t>
      </w:r>
      <w:r w:rsidR="009322A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с автоматической трансмиссией)</w:t>
      </w:r>
    </w:p>
    <w:p w:rsidR="009322A8" w:rsidRPr="005F7B5D" w:rsidRDefault="009322A8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90"/>
        <w:gridCol w:w="1583"/>
        <w:gridCol w:w="1261"/>
      </w:tblGrid>
      <w:tr w:rsidR="00D43C24" w:rsidRPr="005F7B5D" w:rsidTr="009322A8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9322A8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Первоначальное обучение вождению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 w:rsidR="009322A8" w:rsidRPr="001F0208">
              <w:rPr>
                <w:rStyle w:val="ad"/>
              </w:rPr>
              <w:footnoteReference w:id="2"/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9322A8" w:rsidRPr="005F7B5D" w:rsidTr="00B84889">
        <w:trPr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2A8" w:rsidRPr="005F7B5D" w:rsidTr="00B8488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2. Обучение вождению в условиях дорожного движения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9322A8" w:rsidRPr="005F7B5D" w:rsidTr="00B84889">
        <w:trPr>
          <w:trHeight w:val="65"/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C24" w:rsidRPr="005F7B5D" w:rsidTr="009322A8">
        <w:trPr>
          <w:trHeight w:val="65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322A8" w:rsidRP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"Вождение транспортных средств категории "B" </w:t>
      </w:r>
    </w:p>
    <w:p w:rsidR="009322A8" w:rsidRP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автоматической трансмиссией)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5F7B5D"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ервоначальное обучение вождению</w:t>
      </w: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Посадка, пуск двигателя, действия органами управления при увеличении и уменьшении скорости движения, о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становка, выключение двигателя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Начало движения, движение по кольцевому маршруту, остановка с применением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различных способов торможения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Повороты в движении, разворот для движения в обратном направлении, проезд пере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крестка и пешеходного перехода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перекрестка и пешеходного перехода.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1.4 Движение задним ходом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527910" w:rsidRPr="005F7B5D" w:rsidRDefault="00527910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1.5 </w:t>
      </w:r>
      <w:r w:rsidR="005F7B5D"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в ограниченных пр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оездах, сложное маневрирование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1.6 Движение с прицепом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выполнения задания используется прицеп, разрешенная максимальная масса которого не превышает 750 кг. 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Часы могут распределяться на изучение других тем по разделу.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5F7B5D"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Обучени</w:t>
      </w: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 в условиях дорожного движения</w:t>
      </w:r>
    </w:p>
    <w:p w:rsidR="009322A8" w:rsidRP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2.1 Вождение по учебным маршрутам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движение в транспортном потоке по автомагистрали (при наличии).</w:t>
      </w:r>
    </w:p>
    <w:p w:rsidR="005F7B5D" w:rsidRPr="005F7B5D" w:rsidRDefault="005F7B5D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Pr="000E156C" w:rsidRDefault="009322A8" w:rsidP="004E580F">
      <w:pPr>
        <w:widowControl w:val="0"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="004E580F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I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. УЧЕБНО-ТЕМАТИЧЕСКИЕ ПЛАНЫ И РАБОЧИЕ ПРОГРАММЫ ПРЕДМЕТОВ 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ПРОФЕССИОНАЛЬНОГО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9322A8" w:rsidRPr="006B50F2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4E580F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6</w:t>
      </w:r>
      <w:r w:rsidR="009322A8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 w:rsidR="009322A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9322A8" w:rsidRPr="006B50F2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"Организация и выполнение грузовых перев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озок автомобильным транспортом"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72"/>
        <w:gridCol w:w="690"/>
        <w:gridCol w:w="1630"/>
        <w:gridCol w:w="1582"/>
      </w:tblGrid>
      <w:tr w:rsidR="004E580F" w:rsidRPr="005F7B5D" w:rsidTr="004E580F">
        <w:trPr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показатели работы грузовых автомобилей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B84889">
        <w:trPr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580F" w:rsidRP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"Организация и выполнение грузовых перевозок автомобильным транспортом"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 1.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Нормативные правовые акты, определяющие порядок перевозки гр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узов автомобильным транспортом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показатели работы грузов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ых автомобилей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 Организация грузовых перевозок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маятниковый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Диспетчерское руководс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тво работой подвижного состава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6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4E580F" w:rsidRPr="006B50F2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"Организация и выполнение пассажирских перев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озок автомобильным транспортом"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4645"/>
        <w:gridCol w:w="686"/>
        <w:gridCol w:w="1630"/>
        <w:gridCol w:w="1582"/>
      </w:tblGrid>
      <w:tr w:rsidR="004E580F" w:rsidRPr="005F7B5D" w:rsidTr="004E580F">
        <w:trPr>
          <w:jc w:val="center"/>
        </w:trPr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Диспетчерское руководство работой такси на линии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такси на линии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B84889">
        <w:trPr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580F" w:rsidRP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"Организация и выполнение пассажирских перевозок автомобильным транспортом"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Нормативное правовое обеспечение пассажирских перев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озок автомобильным транспортом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договора фрахтования транспортного средства для перевозки пассажиров и багажа по заказу;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предметы, запрещенные к перевозке в легковых такси; оборудование легковых такси, порядок размещения информации.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Технико-эксплуатационные показател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пассажирского автотранспорта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Диспетчерское руководство работой такси 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линии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оказания технической помощи на линии;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своевременным возвратом автомобилей в таксопарк.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 Работа такси на линии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Pr="005F7B5D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B3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2971A4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Планируемые результаты освоения </w:t>
      </w:r>
    </w:p>
    <w:p w:rsidR="005F7B5D" w:rsidRPr="005F7B5D" w:rsidRDefault="009322B3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2971A4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результатам освоения программы сформированы на основе квалификационных требований, предъявляемых к водителю транспортных средств категории «В»</w:t>
      </w:r>
    </w:p>
    <w:p w:rsidR="005F7B5D" w:rsidRPr="005F7B5D" w:rsidRDefault="005F7B5D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освоения образовательной программы </w:t>
      </w:r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 подготовки водителей транспортных средств</w:t>
      </w:r>
      <w:proofErr w:type="gramEnd"/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«В»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:rsidR="005F7B5D" w:rsidRPr="002971A4" w:rsidRDefault="007858A9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2" w:anchor="l12" w:history="1">
        <w:r w:rsidR="005F7B5D" w:rsidRPr="002971A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="005F7B5D"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законодательства Российской Федерации в сфере дорожного движения и перевозок пассажиров и багажа;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правовые акты в области обеспечения безопасности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режимы движения с учетом дорожных условий, в том числе, особенностей дорожного покрытия;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последовательность действий при вызове аварийных и спасательных служб;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пешеходов, велосипедистов;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последствия, связанные с нарушением </w:t>
      </w:r>
      <w:hyperlink r:id="rId23" w:anchor="l12" w:history="1">
        <w:r w:rsidRPr="002971A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 водителями транспортных средств;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назначение, устройство, взаимодействие и принцип работы основных механизмов, приборов и деталей транспортного средства;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признаки неисправностей, возникающих в пути;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меры ответственности за нарушение </w:t>
      </w:r>
      <w:hyperlink r:id="rId24" w:anchor="l12" w:history="1">
        <w:r w:rsidRPr="002971A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влияние </w:t>
      </w:r>
      <w:proofErr w:type="spellStart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погодно</w:t>
      </w:r>
      <w:proofErr w:type="spellEnd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-климатических и дорожных условий на безопасность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установленные заводом-изготовителем периодичности технического обслуживания и ремонта;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инструкции по использованию в работе установленного на транспортном средстве оборудования и приборов;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</w:t>
      </w:r>
      <w:proofErr w:type="gramStart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дл</w:t>
      </w:r>
      <w:proofErr w:type="gramEnd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пассажиров из числа инвалидов, не способных передвигаться самостоятельно;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оказания первой помощи;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F7B5D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2971A4" w:rsidRP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 и эффективно управлять транспортным средством в различных условиях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соблюдать </w:t>
      </w:r>
      <w:hyperlink r:id="rId25" w:anchor="l12" w:history="1">
        <w:r w:rsidRPr="002971A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управлять своим эмоциональным состоянием;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проверять техническое состояние транспортного средства;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средства, не требующие разборки узлов и агрегатов;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помощь в посадке в транспортное средство и высадке из него, в том числе с использованием специальных подъемных устрой</w:t>
      </w:r>
      <w:proofErr w:type="gramStart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дл</w:t>
      </w:r>
      <w:proofErr w:type="gramEnd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пассажиров из числа инвалидов, не способных передвигаться самостоятельно;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зеркала заднего вида при движении и маневрировании;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средства тушения пожара;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установленное на транспортном средстве оборудование и приборы;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заполнять документацию, связанную со спецификой эксплуатации транспортного средства;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2971A4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Условия реализации </w:t>
      </w:r>
      <w:r w:rsidR="009322B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программы</w:t>
      </w: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F56ECC" w:rsidRPr="002971A4" w:rsidRDefault="00F56ECC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2971A4" w:rsidRP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</w:t>
      </w:r>
      <w:r w:rsidR="005F7B5D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Организационно-педагогические условия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программы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реализацию программы в полном объеме, соответствие качества подготовки обучающихся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установленным требованиям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F56ECC" w:rsidRDefault="00F56ECC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044" w:rsidRDefault="0088204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044" w:rsidRPr="00882044" w:rsidRDefault="00882044" w:rsidP="0088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20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8.1.1 Требования к организации учебного процесса</w:t>
      </w:r>
    </w:p>
    <w:p w:rsidR="00882044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26" w:anchor="l8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16 и </w:t>
      </w:r>
      <w:hyperlink r:id="rId27" w:anchor="l90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20 Федерального закона N 196-ФЗ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безопасности дорожного движения»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hyperlink r:id="rId28" w:anchor="l13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подпунктом "б"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езопасности дорожного движения".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Теоретическое обучение проводится в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оборудованных учебных кабинетах, с использованием учебно-материальной базы, соответствующей установленным требованиям.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Наполняемость учебной группы не должна превышать 30 человек.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Расчетная формула для определения общего числа учебных кабинетов для теоретического обучения:</w:t>
      </w: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Pr="005F7B5D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444"/>
        <w:gridCol w:w="2465"/>
        <w:gridCol w:w="276"/>
      </w:tblGrid>
      <w:tr w:rsidR="00E62202" w:rsidRPr="00F50576" w:rsidTr="00F56ECC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6ECC" w:rsidRDefault="00E62202" w:rsidP="00DD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</w:pPr>
            <w:proofErr w:type="gramStart"/>
            <w:r w:rsidRPr="00F56ECC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  <w:t>П</w:t>
            </w:r>
            <w:proofErr w:type="gramEnd"/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6ECC" w:rsidRDefault="00E62202" w:rsidP="00DD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</w:pPr>
            <w:r w:rsidRPr="00F56ECC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  <w:t>=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6ECC" w:rsidRDefault="00E62202" w:rsidP="00DD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</w:pPr>
            <w:proofErr w:type="spellStart"/>
            <w:r w:rsidRPr="00F56ECC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  <w:t>Ргр</w:t>
            </w:r>
            <w:proofErr w:type="spellEnd"/>
            <w:r w:rsidRPr="00F56ECC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val="en-US" w:eastAsia="ru-RU"/>
              </w:rPr>
              <w:t xml:space="preserve"> </w:t>
            </w:r>
            <w:r w:rsidRPr="00F56ECC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  <w:t>х</w:t>
            </w:r>
            <w:r w:rsidRPr="00F56ECC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val="en-US" w:eastAsia="ru-RU"/>
              </w:rPr>
              <w:t xml:space="preserve"> n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DD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E62202" w:rsidRPr="00F50576" w:rsidTr="00F56ECC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6ECC" w:rsidRDefault="00E62202" w:rsidP="00DD7D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6ECC" w:rsidRDefault="00E62202" w:rsidP="00DD7D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465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6ECC" w:rsidRDefault="00E62202" w:rsidP="00DD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</w:pPr>
            <w:r w:rsidRPr="00F56ECC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  <w:t xml:space="preserve">0,75 х </w:t>
            </w:r>
            <w:proofErr w:type="spellStart"/>
            <w:r w:rsidRPr="00F56ECC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  <w:t>Фпом</w:t>
            </w:r>
            <w:proofErr w:type="spellEnd"/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DD7D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56EC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число необходимых помещений;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6ECC">
        <w:rPr>
          <w:rFonts w:ascii="Times New Roman" w:eastAsiaTheme="minorEastAsia" w:hAnsi="Times New Roman" w:cs="Times New Roman"/>
          <w:b/>
          <w:noProof/>
          <w:sz w:val="40"/>
          <w:szCs w:val="40"/>
          <w:lang w:eastAsia="ru-RU"/>
        </w:rPr>
        <w:t>Ргр</w:t>
      </w:r>
      <w:r w:rsidRPr="00F56EC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расчетное учебное время полного курса теоретического обучения на одну группу в часах;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6EC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n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общее число групп;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6ECC">
        <w:rPr>
          <w:rFonts w:ascii="Times New Roman" w:eastAsiaTheme="minorEastAsia" w:hAnsi="Times New Roman" w:cs="Times New Roman"/>
          <w:sz w:val="40"/>
          <w:szCs w:val="40"/>
          <w:lang w:eastAsia="ru-RU"/>
        </w:rPr>
        <w:t>0,75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постоянный коэффициент (загрузка учебного кабинета принимается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75%);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6ECC">
        <w:rPr>
          <w:rFonts w:ascii="Times New Roman" w:eastAsiaTheme="minorEastAsia" w:hAnsi="Times New Roman" w:cs="Times New Roman"/>
          <w:b/>
          <w:noProof/>
          <w:sz w:val="40"/>
          <w:szCs w:val="40"/>
          <w:lang w:eastAsia="ru-RU"/>
        </w:rPr>
        <w:lastRenderedPageBreak/>
        <w:t>Фпом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фонд времени использования помещения в часах.</w:t>
      </w: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7910" w:rsidRDefault="00527910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 учебных занятий и практики не превышает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</w:t>
      </w:r>
      <w:r w:rsidR="00F56E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недельная нагрузка равномерно распределяется на всю учебную неделю.</w:t>
      </w:r>
    </w:p>
    <w:p w:rsidR="00660577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Основными формами обучения являются теоретические и практические занятия.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учебного часа теоретических и практических занятий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45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при обучении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60 минут.</w:t>
      </w:r>
    </w:p>
    <w:p w:rsid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Теоретические и практические занятия по предметам образовательной программы (кроме предмета «Вождение транспортных средств категории «В»)  проводя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учебных кабинетах с использованием оборудования, технических средств обучения и учебно-наглядных пособий в соответствии с Перечнем учебного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оборудования Образовательной программы профессиональной подготовки водителей транспортных средств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«В».</w:t>
      </w:r>
    </w:p>
    <w:p w:rsidR="00660577" w:rsidRP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проводят преподаватели и мастера производственного обучения вождению.</w:t>
      </w:r>
    </w:p>
    <w:p w:rsidR="00882044" w:rsidRPr="005F7B5D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вождению проводится вне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сетки учебного времени мастерами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производственного обучения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вождению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индивидуально с каждым обучающимся в соответствии с графиком очередности обучения вождению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автотренажоре</w:t>
      </w:r>
      <w:proofErr w:type="spellEnd"/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учебном транспортном средстве)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реального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дорожного движения.</w:t>
      </w: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29" w:anchor="l12" w:history="1">
        <w:r w:rsidRPr="00C06F6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движения.</w:t>
      </w:r>
    </w:p>
    <w:p w:rsidR="00C06F6E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Учет посещаемости занятий, успеваемости и пройденных тем ведется преподавателями  и мастерами производственного обучения вождению в соответствующей учебной документации.</w:t>
      </w:r>
    </w:p>
    <w:p w:rsidR="00C06F6E" w:rsidRPr="005F7B5D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Первоначальное обучение вождению транспортных средств проводит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 закрытых площадке.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Закрытая площадка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ограждения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процессе 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проведении квалификационного экзамена, согласно </w:t>
      </w:r>
      <w:hyperlink r:id="rId30" w:anchor="l225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(далее - Требования к техническим средствам контроля).</w:t>
      </w:r>
    </w:p>
    <w:p w:rsidR="00C06F6E" w:rsidRPr="005F7B5D" w:rsidRDefault="00C06F6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Размеры и оборудование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закрытой площадки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возможность выполнения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всех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испытательных упражнений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 образовательной программой, и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роведения квалификационного экзамена согласно </w:t>
      </w:r>
      <w:hyperlink r:id="rId31" w:anchor="l226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3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Pr="005F7B5D" w:rsidRDefault="00A243B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закрытой площадке имеется эстакада, д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 разметки границ выполнения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упражнений  программы по практическому вождению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применяются конуса разметочные (ограничительные), стой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 разметочные, вехи стержневые, нанесена соответствующая разметка.</w:t>
      </w:r>
      <w:r w:rsidRP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Наклонный участок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продольный уклон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9 %, эстакада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колейная.</w:t>
      </w:r>
    </w:p>
    <w:p w:rsidR="00C06F6E" w:rsidRPr="005F7B5D" w:rsidRDefault="00A243B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акрыт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площадка для первоначального обучения вождению транспортных средств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ровное и  однородное асфальтов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покрытие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обеспечивающее круглогодичное функционирование, площадью 0,3 га.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Коэффициент сцепления покрытия обеспечива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безопасные условия движения. В зоне движения транспортных средств не допускается наличие посторонних предметов, не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имеющих отношения к обустройству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закрытой площадки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</w:t>
      </w:r>
      <w:hyperlink r:id="rId32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Коэффициент сцепления колеса автомобиля с покрытием не менее 0,3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50597-2017, утвержденного приказом Федерального агентства по техническому регулированию и метрологии от 26 сентября 2017 г. N 1245-ст (М.,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2017).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Поперечный уклон закрытой площадки обеспечивает водоотвод с его поверхности. Продольный уклон (за исключением наклонного участка) не более 100 %.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снижении естественной освещенности до 20 люксов </w:t>
      </w:r>
      <w:r w:rsidR="00B9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наружные осветительные установки согласно </w:t>
      </w:r>
      <w:hyperlink r:id="rId33" w:anchor="l227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практическому вождению в условиях дорожного движения проводится на учебных маршрутах, утверждаемых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ПОУ «Калининская автошкола ДОСААФ».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Проезжая часть должна быть горизонтальной с максимальным продольным уклоном не более 100 промилле согласно </w:t>
      </w:r>
      <w:hyperlink r:id="rId34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35" w:anchor="l68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пункте 3.1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защиты Российской Федераци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8.1.2 Требования к кадровому обеспечению учебного процесса</w:t>
      </w:r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Преподаватели по программам профессионального обучения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требованиям приказа Министерства здравоохранения и социального развития Российской Федерации </w:t>
      </w:r>
      <w:hyperlink r:id="rId36" w:anchor="l0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26 августа 2010 г. N 761н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ерации от 31 мая 2011 г. N 448н.</w:t>
      </w:r>
      <w:proofErr w:type="gramEnd"/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 производственного обучения должен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 профессионального </w:t>
      </w:r>
      <w:hyperlink r:id="rId37" w:anchor="l14" w:history="1">
        <w:r w:rsidRPr="00B848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стандарта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B84889" w:rsidRPr="00E63473" w:rsidRDefault="00B84889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8.1.3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Информационно-методические условия реализации образовательной программы включают: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5F7B5D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 занятий.</w:t>
      </w:r>
    </w:p>
    <w:p w:rsid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8.2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образовательной программы.</w:t>
      </w:r>
    </w:p>
    <w:p w:rsidR="005F7B5D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учебном процессе используются тренажеры (в качестве тренажера может использоваться учебное транспортное средство), которые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контрольно-измерительными приборами; отработку приемов управления транспортным средством.</w:t>
      </w:r>
    </w:p>
    <w:p w:rsidR="005F7B5D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Учебные транспортные средства категории "B" представлены механическими транспортными средствами и прицепами (не менее одного), разрешенная максимальная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масса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</w:t>
      </w:r>
      <w:hyperlink r:id="rId38" w:anchor="l316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(далее - Основные положения).</w:t>
      </w:r>
    </w:p>
    <w:p w:rsid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E62202" w:rsidRPr="005F7B5D" w:rsidRDefault="00E62202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E62202" w:rsidRPr="00F50576" w:rsidTr="00DD7DB7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DD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F5057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тс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DD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0576" w:rsidRDefault="00E62202" w:rsidP="00DD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DD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</w:t>
            </w:r>
          </w:p>
        </w:tc>
      </w:tr>
      <w:tr w:rsidR="00E62202" w:rsidRPr="00F50576" w:rsidTr="00DD7DB7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DD7D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DD7D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DD7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DD7D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725231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количество автотранспортных средств;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количество часов вождения в соответствии с учебным планом;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K - количество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год;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Транспортные средства, используемые для обучения вождению лиц с ограниченными возможностями здоровья, оборудованы соответствующим ручным или другим предусмотренным для таких лиц управлением.</w:t>
      </w:r>
    </w:p>
    <w:p w:rsidR="00B84889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Механическое транспортное средство, используемое для обучения вождению, согласно </w:t>
      </w:r>
      <w:hyperlink r:id="rId39" w:anchor="l521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</w:t>
      </w:r>
      <w:hyperlink r:id="rId40" w:anchor="l52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8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положений.</w:t>
      </w:r>
      <w:r w:rsidR="00B84889"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Перечень оборудования учебного кабинета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260"/>
        <w:gridCol w:w="1440"/>
      </w:tblGrid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Тягово-сцепное 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Перевозка пассажиров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прицепов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Виды подвесок, применяемых на прицепах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</w:t>
            </w:r>
            <w:hyperlink r:id="rId41" w:anchor="l2" w:history="1">
              <w:r w:rsidRPr="005F7B5D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7 февраля 1992 г. N 2300-1</w:t>
              </w:r>
            </w:hyperlink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889" w:rsidRPr="005F7B5D" w:rsidTr="00B84889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89" w:rsidRPr="005F7B5D" w:rsidRDefault="00B84889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89" w:rsidRPr="005F7B5D" w:rsidRDefault="00B84889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889" w:rsidRPr="005F7B5D" w:rsidRDefault="00B84889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досааф-калининск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оборудования по предмету "Первая помощь при дорожно-транспортном происшествии"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260"/>
        <w:gridCol w:w="1440"/>
      </w:tblGrid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помощи: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5F7B5D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Pr="00B96A9B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IX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 Система оценки результатов освоения программы</w:t>
      </w: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F56ECC" w:rsidRPr="00B96A9B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Default="00D04454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результатов освоения проводится в форме внутреннего мониторинга качества образования в отношении: соответствия результатов освоения программы заявленным целям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 планируемым результатам обучения; соответствия процесса организации и осуществления процесса обуче</w:t>
      </w:r>
      <w:r w:rsidR="00595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установленным требованиям к структуре, порядку и условиям реализации программ; способности организации результативно и эффективно выполнять деятельность по предоставлению образовательных услуг.</w:t>
      </w:r>
    </w:p>
    <w:p w:rsidR="00F56ECC" w:rsidRDefault="00F56ECC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5F7E" w:rsidRDefault="00595F7E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знаний и умений слушателей проводится в соответствии с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№ 438 и профессиональными и квалификационными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требованиями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«О безопасности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движения», утвержденными приказом Министерства транспорта Российской Федерации от 31 июля 2020 г. № 282.</w:t>
      </w:r>
    </w:p>
    <w:p w:rsidR="00F56ECC" w:rsidRDefault="00F56ECC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D04454" w:rsidRDefault="00595F7E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каждого предмета выполняются самостоятельные или контрольные работы, проводится промежуточная и итоговая аттестация в форме тестов, устных опросов и практических занятий.</w:t>
      </w:r>
    </w:p>
    <w:p w:rsidR="00B84889" w:rsidRPr="00D04454" w:rsidRDefault="00B84889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Профессиональная подготовка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</w:t>
      </w:r>
      <w:r w:rsidR="00D04454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проверку теоретических знаний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ческую квалификационную работу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проведению квалификационного экзамена привлекаются представители работодателей, их объединений согласно </w:t>
      </w:r>
      <w:hyperlink r:id="rId42" w:anchor="l932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статье 74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Федерации».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законодательства Российской Федерации в сфере дорожного движения";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"B" как объектов управления";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"B";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и выполнение грузовых перевозок автомобильным транспортом";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и выполнение пассажирских перевозок автомобильным транспортом".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енны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начальником учреждения.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рии "B" на закрытой площадке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втором этапе осуществляется проверка навыков управления транспортным средством категории "B" в условиях дорожного движения.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</w:t>
      </w:r>
      <w:hyperlink r:id="rId43" w:anchor="l80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10 статьи 60 Федерального закона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="00D04454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Федерации».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программы, а также хранение в архивах информации об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этих результатах на бумажных или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электронных носителях, обеспечивается организацией, осуществляющей образовательную деятельность.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6ECC" w:rsidRDefault="00F56ECC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Учебно-методические материалы, обеспечивающие реализацию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7F16B5" w:rsidRPr="005F7B5D" w:rsidRDefault="007F16B5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7F16B5" w:rsidRPr="007F16B5" w:rsidRDefault="007F16B5" w:rsidP="007F16B5">
      <w:p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Учебно-методические материалы представлены:</w:t>
      </w:r>
    </w:p>
    <w:p w:rsid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примерной программой профессиональной подготовки водителей транспортных средств категории «В», утвержденной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08 ноября 2021 г. № 808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программам профессионального обучения,  утвержденным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26 августа 2020 г. № 438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образовательной программой профессиональной подготовки водителей транспортных средств категории «В», утвержденной начальником Учреждения и согласованной с Госавтоинспекцией;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обучающихся</w:t>
      </w:r>
      <w:proofErr w:type="gramEnd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утвержденными начальником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чреждения. </w:t>
      </w:r>
    </w:p>
    <w:p w:rsidR="005F7B5D" w:rsidRDefault="005F7B5D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Список используемой литературы</w:t>
      </w: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и электронных пособий</w:t>
      </w: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A656A9" w:rsidRDefault="007F16B5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Федеральный закон от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29 декабря 2012 года 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273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-ФЗ «О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образовании в Российской Федерации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F56ECC" w:rsidRDefault="00A656A9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56EC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Федеральный закон от 10 января 1995 года №196-ФЗ «О безопасности дорожного движения».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января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2002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№7-ФЗ «Об охране окружающей среды»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25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апреля 1995 года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№40-ФЗ «Об обязательном страховании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гражданской ответственности владельцев транспортных средств» (ОСАГО)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Уголовный кодекс Российской Федерации от 13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июня 1996 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№63-ФЗ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24 мая 1996 года).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Кодекс Российской Федерации об административных правонарушениях (КоАП РФ) от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30 декабря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2001 г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20 декабря 2001 г.).</w:t>
      </w:r>
    </w:p>
    <w:p w:rsid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Гражданский кодекс рос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сийской Федерации (ГК РФ) от 30 ноября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1994 г. №51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21 октября 1994 г.).</w:t>
      </w:r>
    </w:p>
    <w:p w:rsidR="00A656A9" w:rsidRDefault="00A656A9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Правила дорожного движения Российской Федерации (утверждены Постановлением Советов Министров - Правительство Российской Федерации от 23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октября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1993 г. №1090 «О правилах дорожного движения»).</w:t>
      </w:r>
    </w:p>
    <w:p w:rsidR="00A656A9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Интерактивная мультимедийная программа для подготовки водителей транспортных сре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дств вс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ех категорий. Теоретический курс. «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Автополис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-Медиа».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Романов А.Н. Автотранспортная психология. – М.: Издательский центр «Академия», 2002 г. – 224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Курьянова О.Е. Методические указания к практическим работам по курсу «Методические основы обучения, стажировки и повышения квалификации водителей транспортных средств». М.: МАДИ. – 32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Козориз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С.Е.</w:t>
      </w:r>
      <w:r w:rsid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Методические основы подготовки водителей транспортных средств. – Учебное пособие. – Павлодар, Павлодарский университет, 2005 г. – 272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Ю.И. Устройство автомобиля: Учебник для сред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роф.-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училищ. М.: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Высш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кола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1978 г. – 165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Ваганов В.И., Пинт А.А. Самоучитель безопасной езды. –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М.:Знание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1991 г. – 240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Вахламов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В.К. Автомобили: Основы конструкции. Учебник для студентов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учеб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аведений. – М.: Издательский центр «Академия», 2008 г., - 528 с.</w:t>
      </w:r>
    </w:p>
    <w:p w:rsidR="007F16B5" w:rsidRPr="004028FF" w:rsidRDefault="004028FF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Власов В.М. Техническое обслуживание и ремонт автомобилей: Учебник для сред</w:t>
      </w:r>
      <w:proofErr w:type="gramStart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proofErr w:type="gramEnd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роф. образования. – М.: Издательский центр «Академия»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2004 г. – 480 с.</w:t>
      </w:r>
    </w:p>
    <w:p w:rsidR="00DD6311" w:rsidRDefault="004028FF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Милушкин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Черняйкин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В.А.</w:t>
      </w:r>
      <w:r w:rsidR="00DD63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Справочник водителя автомобиля. М.: Транспорт,, 1985 г., - 171 с.</w:t>
      </w:r>
    </w:p>
    <w:p w:rsidR="00DD6311" w:rsidRP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Михайловский Е.В. Устройство автомобиля: Учебник для учащихся автотранспортных техникумов. –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М.:Машиностроение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1987 г., - 352 с.</w:t>
      </w:r>
    </w:p>
    <w:p w:rsidR="00DD6311" w:rsidRP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Пехальский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А.П. Устройство автомобиля: Учебник для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сред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роф.образования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– М.: Издательский центр «Академия», 2005 г., - 528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В.А. Основы теории автомобильных двигателей и автомобиля: Учебное пособие. – М.:ФОРУМ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:И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НФРА-М, 2005 г., - 368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Селиванов В.В. Устройство и техническое обслуживание автобусов. Учебник водителя транспортных средств категории «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D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». – М.: ЗАО «КЖИ «За рулем», 2004 г., - 304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Козлов В.В. Психологические правила безопасного движения.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Первая помощь при ДТП.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Зеленин С.Ф. Учебник по вождению автомобиля.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Семенов И.Л. </w:t>
      </w:r>
      <w:r w:rsidR="009170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Учебник по устройству легкового автомобиля.</w:t>
      </w:r>
    </w:p>
    <w:p w:rsidR="0091701B" w:rsidRPr="00DD6311" w:rsidRDefault="0091701B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Смагин А.В. Правовые основы деятельности водителя.</w:t>
      </w:r>
    </w:p>
    <w:p w:rsidR="0091701B" w:rsidRDefault="0091701B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Вопросы для проведения итоговой аттестации обучающихся по учебным предметам.</w:t>
      </w:r>
    </w:p>
    <w:p w:rsidR="005E7261" w:rsidRPr="005E7261" w:rsidRDefault="005E7261" w:rsidP="005E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 Вопросы 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 «Основы законодательства в сфере дорожного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движения».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Ответственность водителей за нарушения Правил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Действия водителя в начале движения, при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ротах и развороте транспортного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предупредительных сигналов приборами световой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 и рукой.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Повороты и разворот транспортного средства на перекрестке 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перекрестка с трамвайными путями.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обязанности водителей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предъявляемые Правилами 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к водителям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261" w:rsidRP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транспортных средств на проезжей части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числа полос движения, видов транспортных средств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движения.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безрельсовых транспортных средств по</w:t>
      </w:r>
      <w:r w:rsid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трамвайным путям.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Порядок движения транспортных средств по дороге с реверсивным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выезде на такую дорогу.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Предупреждающие знаки, их назначение, общий признак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редупреждения. Название и значение предупреждающих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Места, где запрещен разворот транспортных средств.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Места, где запрещено движение транспортных средств задним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ходом, меры безопасности при движении задним ходом.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Знаки приоритета, их назначение, название и места установки.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водителей в соответствии с требованиями знаков приоритета.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Ограничения скорости для различных видов транспортных сре</w:t>
      </w:r>
      <w:proofErr w:type="gramStart"/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движении в населенном пункте, вне населенного пункта и по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автомагистрали.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Запрещающие знаки, их назначение, общий признак запрещения.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запрещающих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Обгон. Правила обгона.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Предписывающие знаки, их назначение, общий признак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предписывания. Название, значение и места установки предписывающих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Правила встречного разъезда.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Порядок страхования гражданской ответственности владельцев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 Порядок заключения договора о страховании.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случай. Основание и порядок выплаты страховой суммы.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Знаки особых предписаний, их назначение, общие признаки.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знаков особых предписаний.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0. Остановка. Места, где разрешена остановка.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Информационные знаки, их назначение и общие признаки.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информационных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Стоянка. Правила постановки транспортных средств на стоянку.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разрешена стоянка. Места, где запрещены остановка и стоянка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Понятие и значение охраны природы. Законодательство об охране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 Цели, формы и методы охраны природы.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Перекресток. Виды перекрестков в зависимости от конфигурации 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 организации движения через них. Общие правила проезда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Нерегулируемые перекрестки. Правила проезда нерегулируемых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Горизонтальная разметка. Название линий и надписей на проезжей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 Постоянная и временная разметка. Действия водителей по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горизонтальной разметки.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Регулируемые перекрестки. Правила проезда регулируемых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Вертикальная разметка. Назначение, цвет и условия применения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 разметки.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Понятие об уголовной ответственности. Состав преступления. Виды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наказаний. Преступления против безопасности движения и эксплуатации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транспорта. Преступления против жизни и здоровья (оставление 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опасности).</w:t>
      </w:r>
    </w:p>
    <w:p w:rsidR="005E7261" w:rsidRPr="005E7261" w:rsidRDefault="005E7261" w:rsidP="00493733">
      <w:pPr>
        <w:spacing w:after="0" w:line="240" w:lineRule="auto"/>
        <w:ind w:left="-142" w:right="-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Понятие гражданской ответственности. Основания для гражданской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ответственности. Понятия: вред, вина, противоправное действие.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в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орожно-транспортных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происшествиях. Возмещение материального у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щерба.</w:t>
      </w:r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493733" w:rsidP="0049373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12.2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«Устройство и техническое обслуживание транспортных средств категории "B" как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управления»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Назначение и общее устройство транспортных средств категории «В». Назначение,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 взаимодействие основных агрегатов, узлов, механизмов и систем.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Классификация транспортных средств по типу двигателя, общей компоновке и типу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кузова.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Системы обеспечения комфортных условий для водителя и пассажиров. Системы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очистки и обогрева стёкол, очистители и </w:t>
      </w:r>
      <w:proofErr w:type="spell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омыватели</w:t>
      </w:r>
      <w:proofErr w:type="spell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 головного света, системы регулировки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обогрева зеркал заднего вида, низкозамерзающие жидкости, применяемые в системе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стеклоомывателей.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Рабочее место водителя. Назначение и расположение органов управления, контрольно-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измерительных приборов, индикаторов, звуковых сигнализаторов, и сигнальных ламп; порядок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бортовым компьютером и навигационной системой.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Системы регулировки взаимного положения сиденья и органов управления </w:t>
      </w:r>
      <w:proofErr w:type="gram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</w:t>
      </w:r>
      <w:proofErr w:type="spell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мобилем</w:t>
      </w:r>
      <w:proofErr w:type="spellEnd"/>
      <w:proofErr w:type="gram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 пассивной безопасности.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Конструктивные элементы кузова, снижающие тяжесть последствий дорожн</w:t>
      </w:r>
      <w:proofErr w:type="gram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транспортных происшествий. Защита пешеходов. Электронное управление системами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пассивной безопасности.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Неисправности элементов кузова и систем пассивной безопасности, при наличии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запрещается эксплуатация транспортного средства.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Разновидности двигателей, применяемых в автомобилестроении. Назначение,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 и принцип работы двигателя внутреннего сгорания.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Основные неисправности системы смазки двигателя. Контроль давления масла.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Неисправности двигателя, при наличии которых запрещается эксплуатация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Схемы трансмиссии транспортных средств категории «В» с различными приводами.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Назначение сцепления. Общее устройство и принцип работы сцепления.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Назначение, общее устройство и принцип работы коробки переключения передач.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передаточном числе и крутящем моменте.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Назначение и общее устройство ходовой части автомобиля.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Назначение, общее устройство и принцип работы передней и задней подвесок.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Конструкции автомобильных шин, их устройство и маркировка. Летние и зимние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автомобильные шины. Условия эксплуатации, обеспечивающие надежность 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втомобильных</w:t>
      </w:r>
      <w:proofErr w:type="spell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Неисправности ходовой части, при наличии которых запрещается эксплуатация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Рабочая и стояночная тормозные системы, их назначение, общее устройство 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работы.</w:t>
      </w:r>
    </w:p>
    <w:p w:rsidR="005E7261" w:rsidRP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Неисправности тормозных систем, при наличии которых запрещается эксплуатация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Назначение систем рулевого управления, их разновидности и принципиальные схемы.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рулевому управлению.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Неисправности систем рулевого управления, при наличии которых запрещается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транспортного средства.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Система курсовой устойчивости и ее компоненты (антиблокировочная система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ормозов (далее - АБС), </w:t>
      </w:r>
      <w:proofErr w:type="spell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антипробуксовочная</w:t>
      </w:r>
      <w:proofErr w:type="spell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система распределения тормозных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усилий, система электронной блокировки дифференциала). Дополнительные функции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устойчивости.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Системы - ассистенты водителя (ассистент движения на спуске, ассистент </w:t>
      </w:r>
      <w:proofErr w:type="spell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подъеме, динамический ассистент </w:t>
      </w:r>
      <w:proofErr w:type="spell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места, функция автоматического включения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стояночного тормоза, функция просушивания тормозов, ассистент рулевой коррекции,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адаптивный круиз-контроль, система сканирования пространства перед автомобилем, ассистент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 полосе, ассистент смены полосы движения, системы автоматической парковки).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261"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Аккумуляторные батареи, их назначение, общее устройство и маркировка.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Назначение, общее устройство и принцип работы генератора. Признаки неисправности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генератора.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Назначение, общее устройство и принцип работы стартера. Признаки неисправности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стартера.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Назначение системы зажигания. Разновидности систем зажигания, их электрические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схемы.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Неисправности электрооборудования, при наличии которых запрещается эксплуатация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средства.</w:t>
      </w:r>
    </w:p>
    <w:p w:rsidR="00764151" w:rsidRDefault="005E7261" w:rsidP="007641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Классификация прицепов. Краткие технические характеристики прицепов категории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01B" w:rsidRPr="0091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 Вопросы для проведения квалификационного экзамена</w:t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 w:rsid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1701B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управления транспортными средствами»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0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динамическом габарите транспортного средства. Прямолинейное движение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и маневрирование в ограниченном пространстве.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Последовательность осмотра дороги при приближении к нерегулируемому перекрестку.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нерегулируемому перекрестку.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Последовательность осмотра дороги при приближении к регулируемому перекрестку.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регулируемому перекрестку.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транспортным средством в местах скопления пешеходов, оценка их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меры предотвращения наезда. Управление транспортным средством в местах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 появления детей.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Движение в транспортном потоке. Выбор безопасной дистанции и бокового интервала.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Объезд неподвижного препятствия и маршрутного транспортного средства в месте его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остановки.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Управление транспортным средством при встречном разъезде и при обгоне попутных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транспортных средств. Правильный выбор скорости, дистанции и интервала.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Управление транспортным средством при движении по городским и загородным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дорогам в темное время суток и в условиях недостаточной видимости. Пользование внешними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ветовыми приборами и сигналами.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Управление транспортным средством в условиях бездорожья и на дорогах при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пониженном коэффициенте сцепления. Приемы управления при заносе.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Управление транспортным средством на железнодорожных переездах. Особенности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 охраняемых и неохраняемых железнодорожных переездов.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Маневрирование в ограниченном пространстве. Обеспечение безопасности при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 задним ходом. Использование зеркал заднего вида и электронных систем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 парковки при маневрировании задним ходом.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транспортным средством при буксировке неисправных транспортных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средств. Приемы соединения транспортных сре</w:t>
      </w:r>
      <w:proofErr w:type="gramStart"/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с</w:t>
      </w:r>
      <w:proofErr w:type="gramEnd"/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облюдением правил безопасности.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Управление транспортным средством, обеспечивающие экономию топлива. Приборы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контроля расхода топлива при движении транспортного средства. Влияние режима работы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на загрязнение окружающей среды.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Дорожно-транспортное происшествие. Классификация дорожно-транспортных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происшествий. Распределение аварийности по сезонам года, дням недели, времени суток,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дорог, видам транспортных средств и другим факторам.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транспортным средством при прохождении поворотов различного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радиуса. Выбор безопасной скорости и траектории движения. Алгоритм действий водителя при выполнении перестроений и объезде препятствий.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дорожного движения - государственный, ведомственный,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общественный. Механизм дорожно-транспортных происшествий. Основные причины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происшествий.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надежности водителя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Психофизиологические качества водителя: пригодность, подготовленность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работоспособность. Влияние квалификации, образования, стажа работы и возраста на надежность водителя.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Особенности управления транспортным средством: при движении по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автомагистралям, а также при въезде на автомагистрали и съезде с них.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Управление транспортным средством в горной местности, на крутых подъемах и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спусках, при движении по опасным участкам дорог (с</w:t>
      </w:r>
      <w:r w:rsidR="007537B5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ужение проезжей части, свежеуложенное покрытие дороги, битумные и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7B5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гравийные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7B5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37B5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Меры предосторожности при движении по ремонтируемым участкам дорог.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ремонтируемых участков дорог применяемые предупредительные и световые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сигналы. 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особенности профессиональной деятельности водителя. Неблагоприятные факторы, влияющие на водителя во время работы.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Время реакции водителя. Факторы, влияющие на реакцию водителя.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внимания. Объем, концентрация, распределение и переключение внимания.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и переутомление водителя. Стрессовое состояние. Способы его предупреждения и преодоления.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алкоголя и наркотиков на трудоспособность водителя.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водителя и его взаимоотношения с другими участниками дорожного движения, с представителями полиции и ГИБДД, с пассажирами и заказчиками.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26. Эксплуатационные свойства транспортного средства, их влияние на безопасность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Понятие о конструктивной безопасности транспортного средства.</w:t>
      </w:r>
    </w:p>
    <w:p w:rsidR="007537B5" w:rsidRDefault="007537B5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Действия водителя при угрозе столкновения. Действия водителя при отказе 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тормоза, усилителя руля, разрыве шины в движении, отрыве рулевых тяг привода рулевого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управления. Действия водителя при возгорании и падении транспортного средства в воду.</w:t>
      </w:r>
    </w:p>
    <w:p w:rsidR="00DC1E7F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Силы, действующие на транспортное средство при движении. Тяговая сила.</w:t>
      </w:r>
    </w:p>
    <w:p w:rsidR="00DC1E7F" w:rsidRDefault="00DC1E7F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опротивления воздуха. Сила сопротивления качению и подъему. Сила инерции.</w:t>
      </w:r>
    </w:p>
    <w:p w:rsidR="0091701B" w:rsidRPr="0091701B" w:rsidRDefault="00DC1E7F" w:rsidP="007537B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коэффициенте сцепления шин с дорогой. Изменение коэффициента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сцепления в зависимости от состояния шин, дороги, погодных условий и режима движения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автомобиля.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автомобильных дорог в зависимости от интенсивности движения и значения дорог.</w:t>
      </w:r>
    </w:p>
    <w:p w:rsidR="00DC1E7F" w:rsidRDefault="00DC1E7F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проведения квалификационного экзамена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DC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выполнение грузовых перевозок автомобильным транспортом»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Заключение договора перевозки грузов. Предоставление транспортных средств,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 для перевозки грузов.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груза для перевозки. Погрузка грузов в транспортные средства и выгрузка грузов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них. Сроки доставки груза.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Выдача груза в терминале перевозчика. Очистка транспортных средств,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договора фрахтования транспортного средства для перевозки груза.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перевозки отдельных видов грузов.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составления актов и оформления претензий.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Предельно допустимые массы, осевые нагрузки и габариты транспортных средств.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Формы и порядок заполнения транспортной накладной и заказа-наряда на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транспортного средства.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Технико-эксплуатационные показатели работы грузовых автомобилей.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грузоподъемности подвижного состава.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Зависимость производительности труда водителя от грузоподъемности подвижного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Экономическая эффективность автомобильных перевозок.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Централизованные перевозки грузов, эффективность централизованных перевозок.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Организация перевозок различных видов грузов. Принципы организации перевозок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навалочных и сыпучих грузов.</w:t>
      </w:r>
    </w:p>
    <w:p w:rsidR="00DC1E7F" w:rsidRDefault="00DC1E7F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Перевозка крупногабаритных и тяжеловесных грузов.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Специализированный подвижной состав. Перевозка строительных грузов. Способы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грузовых автомобилей.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Перевозка грузов по рациональным маршрутам. Маятниковый и кольцевой маршруты.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Челночные перевозки. Перевозка грузов по часам графика.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Сквозное движение, система тяговых плеч. Перевозка грузов в контейнерах 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пакетами.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Пути снижения себестоимости автомобильных перевозок. Междугородные перевозки.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Диспетчерская система руководства перевозками. Порядок и способы взаимодействия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диспетчерской службой автотранспортной организации, в том числе посредством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спутниковых систем мониторинга транспортных средств, включая систему ГЛОНАСС.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21. Централизованная и децентрализованная системы диспетчерского руководства.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подвижного состава на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Диспетчерское руководство работой грузового автомобиля на линии. Формы 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средства контроля и диспетчерской связи с водителями, работающими на линии,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клиентурой.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Оформление и сдача путевых листов и товарно-транспортных документов при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возвращении с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Обработка путевых листов. Оперативный учет работы водителей. Порядок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оформления документов при несвоевременном возвращении с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Нормы расхода топлива и смазочных материалов для автомобилей, используемых в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легкового такси.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Мероприятия по экономии топлива и смазочных материалов, опыт передовых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водителей.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Виды контрольных устройств (</w:t>
      </w:r>
      <w:proofErr w:type="spell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допущенных к применению для целей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контроля (надзора) за режимом труда и отдыха водителей на территории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28. Характеристики и функции технических устройств (</w:t>
      </w:r>
      <w:proofErr w:type="spell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применяемых для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режимами труда и отдыха водителей.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29. Технические, конструктивные и эксплуатационные характеристики контрольных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 различных типов (аналоговых, цифровых).</w:t>
      </w:r>
    </w:p>
    <w:p w:rsidR="007F16B5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Правила использования контрольного устройства. Порядок применения карт,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 в цифровых устройствах </w:t>
      </w:r>
      <w:proofErr w:type="gram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труда и отдыха водителей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E7F" w:rsidRDefault="00DC1E7F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1E7F" w:rsidRDefault="00DC1E7F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проведения квалификационного экзамена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DC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выполнение пассажирских перевозок автомобильным транспортом»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перевозок пассажиров и багажа.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Заключение договора фрахтования транспортного средства для перевозки пассажиров 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багажа по заказу.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маршрута перевозки пассажиров и багажа по заказу.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Перевозки детей, следующих вместе с пассажиром. Перевозка багажа, провоз ручной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клади транспортным средством, предоставляемым для перевозки пассажиров по заказу.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Отказ от исполнения договора фрахтования транспортного средства для перевозки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пассажиров и багажа по заказу или изменение такого договора. Порядок предъявления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к перевозчикам, фрахтовщикам.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Договор перевозки пассажира. Договор фрахтования.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за нарушение обязательств по перевозке. Ответственность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перевозчика за задержку отправления пассажира.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Перевозка пассажиров и багажа легковым такси. Прием и оформление заказа. Порядок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маршрута перевозки.</w:t>
      </w:r>
    </w:p>
    <w:p w:rsidR="00DC1E7F" w:rsidRDefault="00DC1E7F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перевозки пассажиров легковыми такси. Прядок перевозки багажа легковыми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такси.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10.Плата за пользование легковым такси. Документы, подтверждающие оплату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пользования легковым такси.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Предметы, запрещенные к перевозке в легковых такси.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Оборудование легковых такси, порядок размещения информации.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Количественные показатели (объем перевозок, пассажирооборот, машино-часы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работы).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Качественные показатели (коэффициент технической готовности, коэффициент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выпуска на линию).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Мероприятия по увеличению выпуска подвижного состава на линию.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нахождения подвижного состава на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Скорость движения. Техническая скорость. Эксплуатационная скорость. Скорость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сообщения. Мероприятия по повышению скорости сообщения, среднее расстояние поездки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Коэффициент использования пробега. Мероприятия по повышению коэффициента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пробега. Среднесуточный пробег. Общий пробег.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Производительность работы пассажирского автотранспорта.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Диспетчерская система руководства пассажирскими автомобильными перевозками.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 способы взаимодействия с диспетчерской службой автотранспортной организации, в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посредством спутниковых систем мониторинга транспортных средств, включая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ГЛОНАСС.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Централизованная и децентрализованная системы диспетчерского руководства.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диспетчерской связи с водителями такси, работающими на линии.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Организация выпуска подвижного состава на линию. Порядок приема подвижного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состава на линии. Порядок оказания технической помощи на линии. </w:t>
      </w:r>
      <w:proofErr w:type="gram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своевременным возвратом автомобилей в таксопарк.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Организация таксомоторных перевозок пассажиров. Пути повышения эффективности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подвижного состава.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Работа такси в часы «пик».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Особенности: перевозки пассажиров с детьми и лиц с ограниченными возможностями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Назначение, основные типы и порядок использования таксометров.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Основные формы первичного учета работы автомобиля. Путевой (маршрутный) лист.</w:t>
      </w:r>
      <w:r w:rsidR="00B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47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и заполнения путевых листов.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Оформление и сдача путевых листов при возвращении с линии. Обработка путевых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листов.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Порядок оформления документов при несвоевременном возвращении с линии.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Нормы расхода топлива и смазочных материалов для автомобилей, используемых в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легкового такси.</w:t>
      </w:r>
    </w:p>
    <w:p w:rsidR="005E7261" w:rsidRPr="00DC1E7F" w:rsidRDefault="005E7261" w:rsidP="00DC1E7F">
      <w:pPr>
        <w:spacing w:after="0" w:line="240" w:lineRule="auto"/>
        <w:jc w:val="both"/>
        <w:rPr>
          <w:sz w:val="24"/>
          <w:szCs w:val="24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Мероприятия по экономии топлива и смазочных материалов, опыт передовых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водителей</w:t>
      </w:r>
    </w:p>
    <w:sectPr w:rsidR="005E7261" w:rsidRPr="00DC1E7F" w:rsidSect="001F0208">
      <w:footerReference w:type="default" r:id="rId44"/>
      <w:pgSz w:w="11906" w:h="16838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A9" w:rsidRDefault="007858A9" w:rsidP="007A4943">
      <w:pPr>
        <w:spacing w:after="0" w:line="240" w:lineRule="auto"/>
      </w:pPr>
      <w:r>
        <w:separator/>
      </w:r>
    </w:p>
  </w:endnote>
  <w:endnote w:type="continuationSeparator" w:id="0">
    <w:p w:rsidR="007858A9" w:rsidRDefault="007858A9" w:rsidP="007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141846"/>
      <w:docPartObj>
        <w:docPartGallery w:val="Page Numbers (Bottom of Page)"/>
        <w:docPartUnique/>
      </w:docPartObj>
    </w:sdtPr>
    <w:sdtEndPr/>
    <w:sdtContent>
      <w:p w:rsidR="003D4E3A" w:rsidRDefault="003D4E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08">
          <w:rPr>
            <w:noProof/>
          </w:rPr>
          <w:t>2</w:t>
        </w:r>
        <w:r>
          <w:fldChar w:fldCharType="end"/>
        </w:r>
      </w:p>
    </w:sdtContent>
  </w:sdt>
  <w:p w:rsidR="003D4E3A" w:rsidRDefault="003D4E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A9" w:rsidRDefault="007858A9" w:rsidP="007A4943">
      <w:pPr>
        <w:spacing w:after="0" w:line="240" w:lineRule="auto"/>
      </w:pPr>
      <w:r>
        <w:separator/>
      </w:r>
    </w:p>
  </w:footnote>
  <w:footnote w:type="continuationSeparator" w:id="0">
    <w:p w:rsidR="007858A9" w:rsidRDefault="007858A9" w:rsidP="007A4943">
      <w:pPr>
        <w:spacing w:after="0" w:line="240" w:lineRule="auto"/>
      </w:pPr>
      <w:r>
        <w:continuationSeparator/>
      </w:r>
    </w:p>
  </w:footnote>
  <w:footnote w:id="1">
    <w:p w:rsidR="003D4E3A" w:rsidRPr="005F7B5D" w:rsidRDefault="003D4E3A" w:rsidP="00D43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0208">
        <w:rPr>
          <w:rStyle w:val="ad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(Вариант 1). Часы могут распределяться на изучение других тем по разделу (Вариант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Для выполнения задания используется прицеп, разрешенная максимальная масса которого не превышает 750 кг.</w:t>
      </w:r>
    </w:p>
    <w:p w:rsidR="003D4E3A" w:rsidRDefault="003D4E3A">
      <w:pPr>
        <w:pStyle w:val="ab"/>
      </w:pPr>
    </w:p>
  </w:footnote>
  <w:footnote w:id="2">
    <w:p w:rsidR="003D4E3A" w:rsidRDefault="003D4E3A">
      <w:pPr>
        <w:pStyle w:val="ab"/>
      </w:pPr>
      <w:r w:rsidRPr="001F0208">
        <w:rPr>
          <w:rStyle w:val="ad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(Вариант 1). Часы могут распределяться на изучение других тем по разделу (Вариант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Для выполнения задания используется прицеп, разрешенная максимальная масса которого не превышает 750 кг.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BFF"/>
    <w:multiLevelType w:val="multilevel"/>
    <w:tmpl w:val="9A02C7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516318"/>
    <w:multiLevelType w:val="hybridMultilevel"/>
    <w:tmpl w:val="B20AD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414C8A"/>
    <w:multiLevelType w:val="hybridMultilevel"/>
    <w:tmpl w:val="F9E2EF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DD3CDA"/>
    <w:multiLevelType w:val="hybridMultilevel"/>
    <w:tmpl w:val="56FED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6405D3"/>
    <w:multiLevelType w:val="hybridMultilevel"/>
    <w:tmpl w:val="34C2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0370E"/>
    <w:multiLevelType w:val="hybridMultilevel"/>
    <w:tmpl w:val="B87A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B5427"/>
    <w:multiLevelType w:val="hybridMultilevel"/>
    <w:tmpl w:val="2208E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AD61E5"/>
    <w:multiLevelType w:val="hybridMultilevel"/>
    <w:tmpl w:val="185A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D"/>
    <w:rsid w:val="000D7A1F"/>
    <w:rsid w:val="000E156C"/>
    <w:rsid w:val="000E4348"/>
    <w:rsid w:val="00111855"/>
    <w:rsid w:val="0012301B"/>
    <w:rsid w:val="00145A01"/>
    <w:rsid w:val="00196F08"/>
    <w:rsid w:val="001E2FB7"/>
    <w:rsid w:val="001E574B"/>
    <w:rsid w:val="001F0208"/>
    <w:rsid w:val="002030F0"/>
    <w:rsid w:val="00242495"/>
    <w:rsid w:val="002602AE"/>
    <w:rsid w:val="002971A4"/>
    <w:rsid w:val="002C70B0"/>
    <w:rsid w:val="002D2692"/>
    <w:rsid w:val="0038054A"/>
    <w:rsid w:val="003A0580"/>
    <w:rsid w:val="003C596E"/>
    <w:rsid w:val="003D4E3A"/>
    <w:rsid w:val="004013D0"/>
    <w:rsid w:val="004028FF"/>
    <w:rsid w:val="004042EA"/>
    <w:rsid w:val="004328DC"/>
    <w:rsid w:val="00487BB4"/>
    <w:rsid w:val="00493733"/>
    <w:rsid w:val="004B444F"/>
    <w:rsid w:val="004E580F"/>
    <w:rsid w:val="0052446F"/>
    <w:rsid w:val="005260F9"/>
    <w:rsid w:val="00527910"/>
    <w:rsid w:val="00535426"/>
    <w:rsid w:val="00590F22"/>
    <w:rsid w:val="00593065"/>
    <w:rsid w:val="00595F7E"/>
    <w:rsid w:val="005A2041"/>
    <w:rsid w:val="005E7261"/>
    <w:rsid w:val="005F7B5D"/>
    <w:rsid w:val="00660577"/>
    <w:rsid w:val="006834BC"/>
    <w:rsid w:val="006B50F2"/>
    <w:rsid w:val="006E01B3"/>
    <w:rsid w:val="0070549D"/>
    <w:rsid w:val="007537B5"/>
    <w:rsid w:val="00764151"/>
    <w:rsid w:val="007858A9"/>
    <w:rsid w:val="007A4943"/>
    <w:rsid w:val="007B6754"/>
    <w:rsid w:val="007F16B5"/>
    <w:rsid w:val="007F4362"/>
    <w:rsid w:val="00822EB1"/>
    <w:rsid w:val="0084611D"/>
    <w:rsid w:val="00846632"/>
    <w:rsid w:val="00882044"/>
    <w:rsid w:val="008F22E5"/>
    <w:rsid w:val="0091701B"/>
    <w:rsid w:val="009322A8"/>
    <w:rsid w:val="009322B3"/>
    <w:rsid w:val="00974A50"/>
    <w:rsid w:val="00990376"/>
    <w:rsid w:val="009C5B8E"/>
    <w:rsid w:val="009D4560"/>
    <w:rsid w:val="009F3B48"/>
    <w:rsid w:val="009F5FDE"/>
    <w:rsid w:val="00A00FC2"/>
    <w:rsid w:val="00A22352"/>
    <w:rsid w:val="00A243BE"/>
    <w:rsid w:val="00A24E59"/>
    <w:rsid w:val="00A46D82"/>
    <w:rsid w:val="00A656A9"/>
    <w:rsid w:val="00AB634C"/>
    <w:rsid w:val="00AD23F7"/>
    <w:rsid w:val="00AE1088"/>
    <w:rsid w:val="00AF29C9"/>
    <w:rsid w:val="00B26420"/>
    <w:rsid w:val="00B32147"/>
    <w:rsid w:val="00B328F5"/>
    <w:rsid w:val="00B52B75"/>
    <w:rsid w:val="00B82A1F"/>
    <w:rsid w:val="00B84889"/>
    <w:rsid w:val="00B96A9B"/>
    <w:rsid w:val="00BA0C8F"/>
    <w:rsid w:val="00BC4E4B"/>
    <w:rsid w:val="00C06F6E"/>
    <w:rsid w:val="00C65CE8"/>
    <w:rsid w:val="00C81FF0"/>
    <w:rsid w:val="00CD295C"/>
    <w:rsid w:val="00CF7780"/>
    <w:rsid w:val="00D04454"/>
    <w:rsid w:val="00D34852"/>
    <w:rsid w:val="00D43C24"/>
    <w:rsid w:val="00D5397F"/>
    <w:rsid w:val="00D55B1D"/>
    <w:rsid w:val="00DC1E7F"/>
    <w:rsid w:val="00DD6311"/>
    <w:rsid w:val="00DD7DB7"/>
    <w:rsid w:val="00DF0481"/>
    <w:rsid w:val="00DF37CF"/>
    <w:rsid w:val="00E06453"/>
    <w:rsid w:val="00E15267"/>
    <w:rsid w:val="00E62202"/>
    <w:rsid w:val="00E63473"/>
    <w:rsid w:val="00E75CEE"/>
    <w:rsid w:val="00E950A6"/>
    <w:rsid w:val="00EB301B"/>
    <w:rsid w:val="00EB497C"/>
    <w:rsid w:val="00F049CB"/>
    <w:rsid w:val="00F4489F"/>
    <w:rsid w:val="00F56ECC"/>
    <w:rsid w:val="00F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  <w:style w:type="character" w:styleId="ae">
    <w:name w:val="endnote reference"/>
    <w:basedOn w:val="a0"/>
    <w:uiPriority w:val="99"/>
    <w:semiHidden/>
    <w:unhideWhenUsed/>
    <w:rsid w:val="001F02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  <w:style w:type="character" w:styleId="ae">
    <w:name w:val="endnote reference"/>
    <w:basedOn w:val="a0"/>
    <w:uiPriority w:val="99"/>
    <w:semiHidden/>
    <w:unhideWhenUsed/>
    <w:rsid w:val="001F0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76556" TargetMode="External"/><Relationship Id="rId18" Type="http://schemas.openxmlformats.org/officeDocument/2006/relationships/hyperlink" Target="https://normativ.kontur.ru/document?moduleid=1&amp;documentid=352263" TargetMode="External"/><Relationship Id="rId26" Type="http://schemas.openxmlformats.org/officeDocument/2006/relationships/hyperlink" Target="https://normativ.kontur.ru/document?moduleid=1&amp;documentid=408738" TargetMode="External"/><Relationship Id="rId39" Type="http://schemas.openxmlformats.org/officeDocument/2006/relationships/hyperlink" Target="https://normativ.kontur.ru/document?moduleid=1&amp;documentid=3522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52263" TargetMode="External"/><Relationship Id="rId34" Type="http://schemas.openxmlformats.org/officeDocument/2006/relationships/hyperlink" Target="https://normativ.kontur.ru/document?moduleid=1&amp;documentid=387058" TargetMode="External"/><Relationship Id="rId42" Type="http://schemas.openxmlformats.org/officeDocument/2006/relationships/hyperlink" Target="https://normativ.kontur.ru/document?moduleid=1&amp;documentid=41609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70328" TargetMode="External"/><Relationship Id="rId17" Type="http://schemas.openxmlformats.org/officeDocument/2006/relationships/hyperlink" Target="https://normativ.kontur.ru/document?moduleid=1&amp;documentid=352263" TargetMode="External"/><Relationship Id="rId25" Type="http://schemas.openxmlformats.org/officeDocument/2006/relationships/hyperlink" Target="https://normativ.kontur.ru/document?moduleid=1&amp;documentid=352263" TargetMode="External"/><Relationship Id="rId33" Type="http://schemas.openxmlformats.org/officeDocument/2006/relationships/hyperlink" Target="https://normativ.kontur.ru/document?moduleid=1&amp;documentid=387058" TargetMode="External"/><Relationship Id="rId38" Type="http://schemas.openxmlformats.org/officeDocument/2006/relationships/hyperlink" Target="https://normativ.kontur.ru/document?moduleid=1&amp;documentid=35226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08916" TargetMode="External"/><Relationship Id="rId20" Type="http://schemas.openxmlformats.org/officeDocument/2006/relationships/hyperlink" Target="https://normativ.kontur.ru/document?moduleid=1&amp;documentid=352263" TargetMode="External"/><Relationship Id="rId29" Type="http://schemas.openxmlformats.org/officeDocument/2006/relationships/hyperlink" Target="https://normativ.kontur.ru/document?moduleid=1&amp;documentid=352263" TargetMode="External"/><Relationship Id="rId41" Type="http://schemas.openxmlformats.org/officeDocument/2006/relationships/hyperlink" Target="https://normativ.kontur.ru/document?moduleid=1&amp;documentid=3957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6094" TargetMode="External"/><Relationship Id="rId24" Type="http://schemas.openxmlformats.org/officeDocument/2006/relationships/hyperlink" Target="https://normativ.kontur.ru/document?moduleid=1&amp;documentid=352263" TargetMode="External"/><Relationship Id="rId32" Type="http://schemas.openxmlformats.org/officeDocument/2006/relationships/hyperlink" Target="https://normativ.kontur.ru/document?moduleid=1&amp;documentid=387058" TargetMode="External"/><Relationship Id="rId37" Type="http://schemas.openxmlformats.org/officeDocument/2006/relationships/hyperlink" Target="https://normativ.kontur.ru/document?moduleid=1&amp;documentid=322539" TargetMode="External"/><Relationship Id="rId40" Type="http://schemas.openxmlformats.org/officeDocument/2006/relationships/hyperlink" Target="https://normativ.kontur.ru/document?moduleid=1&amp;documentid=352263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6094" TargetMode="External"/><Relationship Id="rId23" Type="http://schemas.openxmlformats.org/officeDocument/2006/relationships/hyperlink" Target="https://normativ.kontur.ru/document?moduleid=1&amp;documentid=352263" TargetMode="External"/><Relationship Id="rId28" Type="http://schemas.openxmlformats.org/officeDocument/2006/relationships/hyperlink" Target="https://normativ.kontur.ru/document?moduleid=1&amp;documentid=385080" TargetMode="External"/><Relationship Id="rId36" Type="http://schemas.openxmlformats.org/officeDocument/2006/relationships/hyperlink" Target="https://normativ.kontur.ru/document?moduleid=1&amp;documentid=184188" TargetMode="External"/><Relationship Id="rId10" Type="http://schemas.openxmlformats.org/officeDocument/2006/relationships/hyperlink" Target="https://normativ.kontur.ru/document?moduleid=1&amp;documentid=408738" TargetMode="External"/><Relationship Id="rId19" Type="http://schemas.openxmlformats.org/officeDocument/2006/relationships/hyperlink" Target="https://normativ.kontur.ru/document?moduleid=1&amp;documentid=352263" TargetMode="External"/><Relationship Id="rId31" Type="http://schemas.openxmlformats.org/officeDocument/2006/relationships/hyperlink" Target="https://normativ.kontur.ru/document?moduleid=1&amp;documentid=387058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1&amp;documentid=416094" TargetMode="External"/><Relationship Id="rId22" Type="http://schemas.openxmlformats.org/officeDocument/2006/relationships/hyperlink" Target="https://normativ.kontur.ru/document?moduleid=1&amp;documentid=352263" TargetMode="External"/><Relationship Id="rId27" Type="http://schemas.openxmlformats.org/officeDocument/2006/relationships/hyperlink" Target="https://normativ.kontur.ru/document?moduleid=1&amp;documentid=408738" TargetMode="External"/><Relationship Id="rId30" Type="http://schemas.openxmlformats.org/officeDocument/2006/relationships/hyperlink" Target="https://normativ.kontur.ru/document?moduleid=1&amp;documentid=387058" TargetMode="External"/><Relationship Id="rId35" Type="http://schemas.openxmlformats.org/officeDocument/2006/relationships/hyperlink" Target="https://normativ.kontur.ru/document?moduleid=1&amp;documentid=322539" TargetMode="External"/><Relationship Id="rId43" Type="http://schemas.openxmlformats.org/officeDocument/2006/relationships/hyperlink" Target="https://normativ.kontur.ru/document?moduleid=1&amp;documentid=416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EBCE-0CCC-4DA8-92BA-CCA703AA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65</Pages>
  <Words>23083</Words>
  <Characters>131579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2022-08-05T06:35:00Z</cp:lastPrinted>
  <dcterms:created xsi:type="dcterms:W3CDTF">2022-08-01T11:37:00Z</dcterms:created>
  <dcterms:modified xsi:type="dcterms:W3CDTF">2023-04-27T10:07:00Z</dcterms:modified>
</cp:coreProperties>
</file>