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5D" w:rsidRDefault="00C4362A" w:rsidP="00C4362A">
      <w:pPr>
        <w:widowControl w:val="0"/>
        <w:autoSpaceDE w:val="0"/>
        <w:autoSpaceDN w:val="0"/>
        <w:adjustRightInd w:val="0"/>
        <w:spacing w:after="150" w:line="240" w:lineRule="auto"/>
        <w:ind w:left="-1276" w:right="-285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09092" cy="880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045" cy="880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2A" w:rsidRDefault="00C4362A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4362A" w:rsidRDefault="00C4362A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4362A" w:rsidRDefault="00C4362A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F7B5D" w:rsidRDefault="005260F9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080"/>
        <w:gridCol w:w="674"/>
      </w:tblGrid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Пояснительная записка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………………………………………………………..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Учебный план профессиональной подготовки водителей т</w:t>
            </w:r>
            <w:r w:rsidR="005C37B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ранспортных средств категории «С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»………………………………………………………..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график…………………………………………….....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8080" w:type="dxa"/>
            <w:vAlign w:val="center"/>
          </w:tcPr>
          <w:p w:rsidR="005260F9" w:rsidRDefault="005260F9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Базовый цикл Образовательной программы………………………………...</w:t>
            </w:r>
          </w:p>
          <w:p w:rsidR="005260F9" w:rsidRDefault="005260F9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4.1.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дисциплине «Основы законодательства Российской Федерации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сфере дорожного движения»……………………………………………….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4.2. Учебно-тематический план и программа по дисциплине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«Психофизиологические основы деятельности водителя»…………………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4.3. Учебно-тематический план и программа по дисциплине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«Основы управления транспортными средствами»………………………...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4.4. Учебно-тематический план и программа по дисциплине</w:t>
            </w:r>
          </w:p>
          <w:p w:rsidR="00B328F5" w:rsidRPr="005260F9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«Первая помощь при дорожно-транспортном происшествии»…………….</w:t>
            </w:r>
          </w:p>
        </w:tc>
        <w:tc>
          <w:tcPr>
            <w:tcW w:w="674" w:type="dxa"/>
          </w:tcPr>
          <w:p w:rsidR="005260F9" w:rsidRDefault="00BB2E0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B2E0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B2E0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B2E0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Pr="005260F9" w:rsidRDefault="00BB2E0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Специальный цикл Образовательной программы…………………………..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5.1.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«Устройство и техническое обслуживание транспортных средств категории «</w:t>
            </w:r>
            <w:r w:rsidR="005C37B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как объектов управления………….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5.2.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«Основы управления транс</w:t>
            </w:r>
            <w:r w:rsidR="005C37B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портными средствами категории «С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»………………………………………………………………….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5.3. Учебно-тематический план и программа</w:t>
            </w:r>
          </w:p>
          <w:p w:rsidR="00D34852" w:rsidRDefault="00B328F5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«Вождение т</w:t>
            </w:r>
            <w:r w:rsidR="005C37B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ранспортных средств категории «С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(для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транспортных 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средств с механической трансмиссией)………………..</w:t>
            </w:r>
          </w:p>
          <w:p w:rsidR="00CC0CEF" w:rsidRDefault="00CC0CEF" w:rsidP="00CC0C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5.4. Учебно-тематический план и программа</w:t>
            </w:r>
          </w:p>
          <w:p w:rsidR="00CC0CEF" w:rsidRPr="005260F9" w:rsidRDefault="00CC0CEF" w:rsidP="002E1C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по учебному предмету «Вождение транспортных средств категории «С» (для транспортных средств с </w:t>
            </w:r>
            <w:r w:rsidR="002E1C1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автоматической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трансмиссией)………………..</w:t>
            </w:r>
          </w:p>
        </w:tc>
        <w:tc>
          <w:tcPr>
            <w:tcW w:w="674" w:type="dxa"/>
          </w:tcPr>
          <w:p w:rsidR="005260F9" w:rsidRDefault="00BB2E0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B2E0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B2E0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BB2E09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BB2E09" w:rsidRDefault="00BB2E09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2E09" w:rsidRDefault="00BB2E09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2E09" w:rsidRPr="005260F9" w:rsidRDefault="00BB2E09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Профессиональный цикл Образовательной программы…………………….</w:t>
            </w:r>
          </w:p>
          <w:p w:rsidR="00D34852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6.1. Учебно-тематический план и программа</w:t>
            </w:r>
          </w:p>
          <w:p w:rsidR="00D34852" w:rsidRPr="005260F9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«Организация и выполнение грузовых перевозок автомобильным транспортом»………………………………………………..</w:t>
            </w:r>
          </w:p>
        </w:tc>
        <w:tc>
          <w:tcPr>
            <w:tcW w:w="674" w:type="dxa"/>
          </w:tcPr>
          <w:p w:rsidR="005260F9" w:rsidRDefault="00BB2E0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Pr="005260F9" w:rsidRDefault="00BB2E09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 освоения Образовательной программы………...</w:t>
            </w:r>
          </w:p>
        </w:tc>
        <w:tc>
          <w:tcPr>
            <w:tcW w:w="674" w:type="dxa"/>
          </w:tcPr>
          <w:p w:rsidR="005260F9" w:rsidRPr="005260F9" w:rsidRDefault="00BB2E0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Условия реализации Образовательной программы………………………….</w:t>
            </w:r>
          </w:p>
        </w:tc>
        <w:tc>
          <w:tcPr>
            <w:tcW w:w="674" w:type="dxa"/>
          </w:tcPr>
          <w:p w:rsidR="005260F9" w:rsidRPr="005260F9" w:rsidRDefault="00BB2E0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Система оценки результатов освоения Образовательной программы……...</w:t>
            </w:r>
          </w:p>
        </w:tc>
        <w:tc>
          <w:tcPr>
            <w:tcW w:w="674" w:type="dxa"/>
          </w:tcPr>
          <w:p w:rsidR="005260F9" w:rsidRPr="005260F9" w:rsidRDefault="00BB2E0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Учебно-методические материалы, обеспечивающие реализацию образовательной программы…………………………………………………..</w:t>
            </w:r>
          </w:p>
        </w:tc>
        <w:tc>
          <w:tcPr>
            <w:tcW w:w="674" w:type="dxa"/>
          </w:tcPr>
          <w:p w:rsidR="005260F9" w:rsidRPr="005260F9" w:rsidRDefault="00BB2E0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Список используемой литературы и электронных учебно-наглядных пособий…………………………………………………………………………</w:t>
            </w:r>
          </w:p>
        </w:tc>
        <w:tc>
          <w:tcPr>
            <w:tcW w:w="674" w:type="dxa"/>
          </w:tcPr>
          <w:p w:rsidR="005260F9" w:rsidRPr="005260F9" w:rsidRDefault="00BB2E0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5260F9" w:rsidRPr="005260F9" w:rsidTr="00D34852">
        <w:tc>
          <w:tcPr>
            <w:tcW w:w="817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XII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Вопросы для проведения итоговой аттестации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 учебным предметам………………………………………………………………………</w:t>
            </w:r>
          </w:p>
        </w:tc>
        <w:tc>
          <w:tcPr>
            <w:tcW w:w="674" w:type="dxa"/>
          </w:tcPr>
          <w:p w:rsidR="005260F9" w:rsidRPr="005260F9" w:rsidRDefault="00BB2E09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</w:tbl>
    <w:p w:rsidR="005260F9" w:rsidRPr="005260F9" w:rsidRDefault="005260F9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260F9" w:rsidRDefault="005260F9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5C37B0" w:rsidRDefault="005C37B0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5C37B0" w:rsidRDefault="005C37B0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7A4943" w:rsidRDefault="005F7B5D" w:rsidP="005F7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lastRenderedPageBreak/>
        <w:t>Профессиональное образовательное учреждение</w:t>
      </w:r>
      <w:r w:rsidR="007A4943" w:rsidRPr="007A4943">
        <w:rPr>
          <w:rFonts w:ascii="Times New Roman" w:hAnsi="Times New Roman" w:cs="Times New Roman"/>
          <w:b/>
        </w:rPr>
        <w:t xml:space="preserve"> </w:t>
      </w:r>
      <w:r w:rsidRPr="007A4943">
        <w:rPr>
          <w:rFonts w:ascii="Times New Roman" w:hAnsi="Times New Roman" w:cs="Times New Roman"/>
          <w:b/>
        </w:rPr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</w:t>
      </w:r>
    </w:p>
    <w:p w:rsidR="005F7B5D" w:rsidRPr="007A4943" w:rsidRDefault="005F7B5D" w:rsidP="007A49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Саратовской области </w:t>
      </w:r>
    </w:p>
    <w:p w:rsidR="005F7B5D" w:rsidRPr="007A4943" w:rsidRDefault="005F7B5D" w:rsidP="007A494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F7B5D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7A4943" w:rsidRDefault="005F7B5D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94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7A4943" w:rsidRPr="007A494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328DC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профессиональной подготовки водителей т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"С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(далее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рограмма) разработана в соответствии с требованиями Федерального закона</w:t>
      </w:r>
      <w:r w:rsidRP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0" w:anchor="l0" w:history="1">
        <w:r w:rsidRPr="007A49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от 10 декабря 1995 г. N 196-ФЗ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б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езопасности дорожного движения", на основании п. </w:t>
      </w:r>
      <w:hyperlink r:id="rId11" w:anchor="l215" w:history="1">
        <w:r w:rsidR="007A494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6</w:t>
        </w:r>
      </w:hyperlink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ст. 28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29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.12.2012 года №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Федерации"</w:t>
      </w:r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основании приказа Министерства просвещения РФ № 808 от 8 ноября 2021 года «Об</w:t>
      </w:r>
      <w:proofErr w:type="gramEnd"/>
      <w:r w:rsid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утверждении примерных программ профессионального обучения водителей транспортных средств соответствующих категорий и подкатегорий»,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</w:t>
      </w:r>
      <w:r w:rsidR="004328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Федерации от 1 ноября 2013 г.</w:t>
      </w:r>
      <w:r w:rsidR="002E1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980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12" w:anchor="l7" w:history="1">
        <w:r w:rsidRPr="004328D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Порядком</w:t>
        </w:r>
      </w:hyperlink>
      <w:r w:rsidR="004328D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профессиональными и квалификационными </w:t>
      </w:r>
      <w:hyperlink r:id="rId13" w:anchor="l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требованиями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 </w:t>
      </w:r>
    </w:p>
    <w:p w:rsid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условиями реализации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системой оценки результатов освоения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учебно-методическими материалами, обеспечивающими реализацию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Образовательной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4328DC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подготовки: усвоение теоретических знаний и приобретение практических умений и навыков безопасного управления автомобилем во всех возможных режимах и дорожно-климатических условиях.</w:t>
      </w:r>
    </w:p>
    <w:p w:rsidR="004328DC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обучени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очная.</w:t>
      </w:r>
    </w:p>
    <w:p w:rsidR="004328DC" w:rsidRPr="006350BC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обучения – 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244 часа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подготовки водителей транспортных средств с механической трансмиссией, 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875F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месяца, в том ч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исле 168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асов теоретического обучения, 72 часа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практического вождения, 4 </w:t>
      </w:r>
      <w:r w:rsidR="006350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часа – квалификационный экзамен;</w:t>
      </w:r>
    </w:p>
    <w:p w:rsidR="00CC0CEF" w:rsidRPr="005F7B5D" w:rsidRDefault="00CC0CEF" w:rsidP="00CC0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242 часа для подготовки водителей транспортных средств с авто</w:t>
      </w:r>
      <w:r w:rsidR="00875F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матической трансмиссией, 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месяца, в том числе 168 часов теоретического обучения, 70 часов практического вождения, 4 часа – квалификационный экзамен. </w:t>
      </w:r>
    </w:p>
    <w:p w:rsidR="005F7B5D" w:rsidRPr="005F7B5D" w:rsidRDefault="00AE1088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5F7B5D" w:rsidRP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Базовый ци</w:t>
      </w:r>
      <w:proofErr w:type="gramStart"/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ючает учебные предметы: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законодательства Российской Федерации в сфере дорожного движения";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"Психофизиологические основы деятельности водителя";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средствами";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"Первая помощь при дорожно-транспортном происшествии".</w:t>
      </w:r>
    </w:p>
    <w:p w:rsidR="005F7B5D" w:rsidRP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Специальный ци</w:t>
      </w:r>
      <w:proofErr w:type="gramStart"/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ючает учебные предметы: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"С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как объектов управления";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портными средствами категории "С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"Вождение транспо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ртных средств категории "С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 (с механической трансмиссией)".</w:t>
      </w:r>
    </w:p>
    <w:p w:rsidR="005F7B5D" w:rsidRP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Профессиональный ци</w:t>
      </w:r>
      <w:proofErr w:type="gramStart"/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ючает учебные предметы: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и выполнение грузовых перевозок автомобильным транспортом";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Последовательность изучения разделов и тем 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предметов определяется О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бразовательной программой профессиональной подготовки водителей т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"С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", разработанной и утвержденной организацией, осуществляющей образовательную деятельность, в соответствии с частями </w:t>
      </w:r>
      <w:hyperlink r:id="rId14" w:anchor="l210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3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15" w:anchor="l219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5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12 Феде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рального закона от 29.12.2012 года № 273-ФЗ «Об образовании в Российской Федерации»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согласованной с Государственной инспекцией безопасности дорожного движения Министерства внутренних дел Российской Федерации согласно </w:t>
      </w:r>
      <w:hyperlink r:id="rId16" w:anchor="l41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подпункту "в</w:t>
        </w:r>
        <w:proofErr w:type="gramEnd"/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"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5 Положения о лицензировании образовательной деятельности, утвержденного постановлением Правительства Российской Федерации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18 сентября 2020 г. N 1490.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Условия реализации </w:t>
      </w:r>
      <w:r w:rsidR="00AE1088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AE1088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5F7B5D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Образовательная</w:t>
      </w:r>
      <w:r w:rsidR="005F7B5D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AB634C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</w:r>
    </w:p>
    <w:p w:rsidR="00AB634C" w:rsidRDefault="00AB634C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E1088" w:rsidRDefault="006B50F2" w:rsidP="00AB6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Образовательная программа рассмотрена и принята на заседании педагогического совета</w:t>
      </w:r>
    </w:p>
    <w:p w:rsidR="006B50F2" w:rsidRDefault="00AB634C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«____» ______________ 20___ г. Протокол № ___</w:t>
      </w: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P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E1088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37B0" w:rsidRDefault="005C37B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BB4" w:rsidRDefault="00487BB4" w:rsidP="00487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Профессиональное образовательное учреждение 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</w:t>
      </w:r>
    </w:p>
    <w:p w:rsidR="00487BB4" w:rsidRPr="007A4943" w:rsidRDefault="00487BB4" w:rsidP="00487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Саратовской области </w:t>
      </w:r>
    </w:p>
    <w:p w:rsidR="00487BB4" w:rsidRPr="007A4943" w:rsidRDefault="00487BB4" w:rsidP="00487BB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487BB4" w:rsidTr="00487BB4">
        <w:tc>
          <w:tcPr>
            <w:tcW w:w="4503" w:type="dxa"/>
          </w:tcPr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067" w:type="dxa"/>
          </w:tcPr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Начальник</w:t>
            </w: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ПОУ «Калининская автошкола ДОСААФ»</w:t>
            </w: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_______________________В.В. Коробченко</w:t>
            </w:r>
          </w:p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«_______»______________________20______г.</w:t>
            </w:r>
          </w:p>
        </w:tc>
      </w:tr>
    </w:tbl>
    <w:p w:rsidR="00AE1088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487BB4" w:rsidRPr="00487B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профессиональной подготовки водителей транспортных средств к</w:t>
      </w:r>
      <w:r w:rsidR="00214A8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атегории  «С</w:t>
      </w: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Код профессии – 11442</w:t>
      </w:r>
    </w:p>
    <w:p w:rsidR="00487BB4" w:rsidRP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87B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усвоение теоретических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знаний и приобретение практических умений и навыков безопасного управления автомобилей во всех возможных режимах и дорожно-климатических условиях.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B444F" w:rsidTr="00214A8C">
        <w:tc>
          <w:tcPr>
            <w:tcW w:w="2802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слушателей: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68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лица, возраст которых к концу обучения не менее 18 лет.</w:t>
            </w: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444F" w:rsidTr="00214A8C">
        <w:trPr>
          <w:trHeight w:val="1254"/>
        </w:trPr>
        <w:tc>
          <w:tcPr>
            <w:tcW w:w="2802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обучения: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214A8C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8" w:type="dxa"/>
            <w:tcBorders>
              <w:left w:val="nil"/>
            </w:tcBorders>
          </w:tcPr>
          <w:p w:rsidR="004B444F" w:rsidRDefault="00CC0CEF" w:rsidP="00214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244 часов</w:t>
            </w:r>
            <w:r w:rsidR="004B444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(для </w:t>
            </w:r>
            <w:r w:rsidR="004B444F" w:rsidRPr="00214A8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подготовки водителей транспортных средств с                                              механической трансмиссией), в том</w:t>
            </w:r>
            <w:r w:rsidR="004B444F"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числе </w:t>
            </w:r>
            <w:r w:rsidR="00214A8C"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  <w:r w:rsidR="004B444F"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часов                                         </w:t>
            </w:r>
            <w:r w:rsidR="00214A8C"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теоретического обучения, 72 часа</w:t>
            </w:r>
            <w:r w:rsidR="004B444F"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практического вождения, 4 часа – квалификационный экза</w:t>
            </w:r>
            <w:r w:rsidR="00214A8C"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4B444F"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месяца.</w:t>
            </w:r>
          </w:p>
          <w:p w:rsidR="006350BC" w:rsidRDefault="006350BC" w:rsidP="00635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242 часа (для </w:t>
            </w:r>
            <w:r w:rsidRPr="00214A8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подготовки водителей транспортных средств с                                            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автоматической</w:t>
            </w:r>
            <w:r w:rsidRPr="00214A8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трансмиссией), в том</w:t>
            </w:r>
            <w:r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числе 168 часов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теоретического обучения, 70 часов</w:t>
            </w:r>
            <w:r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практического вождения, 4 часа – квалификационный экзамен</w:t>
            </w:r>
            <w:r w:rsidR="00875F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месяца.</w:t>
            </w:r>
          </w:p>
          <w:p w:rsidR="006350BC" w:rsidRPr="00214A8C" w:rsidRDefault="006350BC" w:rsidP="00635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4F" w:rsidTr="00214A8C">
        <w:tc>
          <w:tcPr>
            <w:tcW w:w="2802" w:type="dxa"/>
          </w:tcPr>
          <w:p w:rsidR="004B444F" w:rsidRP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занятий:</w:t>
            </w:r>
          </w:p>
        </w:tc>
        <w:tc>
          <w:tcPr>
            <w:tcW w:w="6768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часа в день для каждой группы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245"/>
        <w:gridCol w:w="1134"/>
        <w:gridCol w:w="1134"/>
        <w:gridCol w:w="1282"/>
      </w:tblGrid>
      <w:tr w:rsidR="004B444F" w:rsidRPr="006B50F2" w:rsidTr="004B444F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кие</w:t>
            </w:r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444F" w:rsidRPr="004B444F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ранспортных средств категории "С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как объектов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214A8C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4B444F"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214A8C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214A8C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портными средствами категории "С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21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(с механическо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трансмиссией</w:t>
            </w:r>
            <w:r w:rsidR="00CC0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с автоматической трансмиссией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214A8C" w:rsidP="0021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  <w:r w:rsidR="00CC0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214A8C" w:rsidP="0021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  <w:r w:rsidR="00CC0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/70</w:t>
            </w:r>
          </w:p>
        </w:tc>
      </w:tr>
      <w:tr w:rsidR="00E75CEE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6B50F2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214A8C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144</w:t>
            </w:r>
            <w:r w:rsidR="006350B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/142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214A8C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214A8C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84</w:t>
            </w:r>
            <w:r w:rsidR="006350B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/82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214A8C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214A8C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214A8C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CEE" w:rsidRPr="00E75CEE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214A8C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21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14A8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214A8C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75CEE" w:rsidRPr="00E75CEE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E75CEE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Проверка теоретических знаний по учебным предметам: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дорожного движения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ранспортных средств категории "С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как объектов управления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портными средствами категории "С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Pr="006B50F2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6B50F2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1-й этап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первоначальных навыков управления транспор</w:t>
            </w:r>
            <w:r w:rsidR="00BB2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тным средством категории «С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 закрытой площадке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2-й этап</w:t>
            </w:r>
          </w:p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навыков управления тра</w:t>
            </w:r>
            <w:r w:rsidR="00BB2E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нспортным средством категории «С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в условиях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214A8C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244</w:t>
            </w:r>
            <w:r w:rsidR="006350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214A8C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214A8C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50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350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/112</w:t>
            </w:r>
          </w:p>
        </w:tc>
      </w:tr>
    </w:tbl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Учебный план рекомендован заседанием педагогического совета ПОУ «Калининская автошкола ДОСААФ» от «____» ______________ 20___ г. Протокол № ___</w:t>
      </w: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2352" w:rsidRPr="00A22352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22352" w:rsidRPr="004042EA" w:rsidTr="004042EA">
        <w:tc>
          <w:tcPr>
            <w:tcW w:w="4785" w:type="dxa"/>
          </w:tcPr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Рассмотрен и обсужден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 заседании педагогического совета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от «___» _______________20___года.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Протокол № ____</w:t>
            </w:r>
            <w:r w:rsidRPr="004042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УТВЕРЖДАЮ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Начальник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ПОУ «Калининская автошкола 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ДОСААФ»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________________</w:t>
            </w:r>
            <w:r w:rsidRPr="004042E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В.В. Коробченко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«___»__________________20____г.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22352" w:rsidRPr="004042EA" w:rsidRDefault="00A22352" w:rsidP="0040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III</w:t>
      </w: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 Календарный учебный график</w:t>
      </w:r>
    </w:p>
    <w:p w:rsidR="00A22352" w:rsidRPr="004042EA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 образовательной программе профессиональной подготовки</w:t>
      </w:r>
    </w:p>
    <w:p w:rsidR="00A22352" w:rsidRPr="006834BC" w:rsidRDefault="00A22352" w:rsidP="0068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водителей т</w:t>
      </w:r>
      <w:r w:rsidR="003E34F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ранспортных средств категории «С</w:t>
      </w: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0916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7"/>
        <w:gridCol w:w="408"/>
        <w:gridCol w:w="709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6834BC" w:rsidRPr="00A22352" w:rsidTr="00BA0C8F">
        <w:trPr>
          <w:trHeight w:val="331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A22352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ПРЕДМЕТЫ</w:t>
            </w:r>
          </w:p>
        </w:tc>
        <w:tc>
          <w:tcPr>
            <w:tcW w:w="1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4042EA" w:rsidRDefault="006834BC" w:rsidP="00F4489F">
            <w:pPr>
              <w:spacing w:after="0" w:line="240" w:lineRule="auto"/>
              <w:ind w:left="20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Часы      Дни</w:t>
            </w:r>
          </w:p>
          <w:p w:rsidR="006834BC" w:rsidRPr="00A22352" w:rsidRDefault="006834BC" w:rsidP="00F4489F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сего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из них: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4042EA" w:rsidRDefault="006834BC" w:rsidP="00A22352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</w:tr>
      <w:tr w:rsidR="006834BC" w:rsidRPr="00A22352" w:rsidTr="006834BC">
        <w:trPr>
          <w:trHeight w:val="326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A223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A2235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13</w:t>
            </w:r>
          </w:p>
        </w:tc>
      </w:tr>
      <w:tr w:rsidR="006834BC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F4489F">
            <w:pPr>
              <w:spacing w:after="0" w:line="240" w:lineRule="auto"/>
              <w:ind w:left="33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lastRenderedPageBreak/>
              <w:t>Учебные предметы базового цикла</w:t>
            </w:r>
          </w:p>
        </w:tc>
      </w:tr>
      <w:tr w:rsidR="006834BC" w:rsidRPr="00A22352" w:rsidTr="006A6E2A">
        <w:trPr>
          <w:trHeight w:val="562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4042EA" w:rsidRDefault="006834BC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6834BC" w:rsidRPr="00A22352" w:rsidRDefault="006834BC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A6E2A" w:rsidRDefault="006834BC" w:rsidP="006A6E2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6A6E2A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Т</w:t>
            </w:r>
            <w:proofErr w:type="gramStart"/>
            <w:r w:rsidRPr="006A6E2A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  <w:proofErr w:type="gramEnd"/>
            <w:r w:rsidRPr="006A6E2A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.</w:t>
            </w:r>
            <w:r w:rsidR="003E34FF" w:rsidRPr="006A6E2A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  <w:p w:rsidR="006A6E2A" w:rsidRPr="000E156C" w:rsidRDefault="006A6E2A" w:rsidP="006A6E2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</w:t>
            </w:r>
          </w:p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</w:t>
            </w:r>
          </w:p>
          <w:p w:rsidR="006834BC" w:rsidRPr="000E156C" w:rsidRDefault="006A6E2A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.1</w:t>
            </w:r>
          </w:p>
          <w:p w:rsidR="006834BC" w:rsidRPr="000E156C" w:rsidRDefault="006A6E2A" w:rsidP="006A6E2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3E34F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="006834BC"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="006834BC"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</w:t>
            </w:r>
          </w:p>
          <w:p w:rsidR="006834BC" w:rsidRPr="000E156C" w:rsidRDefault="006A6E2A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.3</w:t>
            </w:r>
          </w:p>
          <w:p w:rsidR="006834BC" w:rsidRPr="000E156C" w:rsidRDefault="006A6E2A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sz w:val="14"/>
                <w:szCs w:val="14"/>
                <w:u w:val="single"/>
              </w:rPr>
              <w:t>.3</w:t>
            </w:r>
          </w:p>
          <w:p w:rsidR="006834BC" w:rsidRPr="000E156C" w:rsidRDefault="006834BC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A6E2A" w:rsidRDefault="003E34FF" w:rsidP="006A6E2A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6A6E2A">
              <w:rPr>
                <w:sz w:val="14"/>
                <w:szCs w:val="14"/>
              </w:rPr>
              <w:t>Т</w:t>
            </w:r>
            <w:proofErr w:type="gramStart"/>
            <w:r w:rsidRPr="006A6E2A">
              <w:rPr>
                <w:sz w:val="14"/>
                <w:szCs w:val="14"/>
              </w:rPr>
              <w:t>2</w:t>
            </w:r>
            <w:proofErr w:type="gramEnd"/>
            <w:r w:rsidRPr="006A6E2A">
              <w:rPr>
                <w:sz w:val="14"/>
                <w:szCs w:val="14"/>
              </w:rPr>
              <w:t>.3</w:t>
            </w:r>
          </w:p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sz w:val="14"/>
                <w:szCs w:val="14"/>
                <w:u w:val="single"/>
              </w:rPr>
              <w:t>.4</w:t>
            </w:r>
          </w:p>
          <w:p w:rsidR="006834BC" w:rsidRPr="000E156C" w:rsidRDefault="006A6E2A" w:rsidP="006A6E2A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BA0C8F" w:rsidP="006A6E2A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="006A6E2A">
              <w:rPr>
                <w:sz w:val="14"/>
                <w:szCs w:val="14"/>
                <w:u w:val="single"/>
              </w:rPr>
              <w:t>2</w:t>
            </w:r>
            <w:proofErr w:type="gramEnd"/>
            <w:r w:rsidR="006A6E2A">
              <w:rPr>
                <w:sz w:val="14"/>
                <w:szCs w:val="14"/>
                <w:u w:val="single"/>
              </w:rPr>
              <w:t>.5</w:t>
            </w:r>
          </w:p>
          <w:p w:rsidR="006834BC" w:rsidRPr="000E156C" w:rsidRDefault="006A6E2A" w:rsidP="006A6E2A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C65CE8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="006834BC" w:rsidRPr="000E156C">
              <w:rPr>
                <w:sz w:val="14"/>
                <w:szCs w:val="14"/>
                <w:u w:val="single"/>
              </w:rPr>
              <w:t>2</w:t>
            </w:r>
            <w:proofErr w:type="gramEnd"/>
            <w:r w:rsidR="006834BC" w:rsidRPr="000E156C">
              <w:rPr>
                <w:sz w:val="14"/>
                <w:szCs w:val="14"/>
                <w:u w:val="single"/>
              </w:rPr>
              <w:t>.5</w:t>
            </w:r>
          </w:p>
          <w:p w:rsidR="00C65CE8" w:rsidRPr="000E156C" w:rsidRDefault="00C65CE8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sz w:val="14"/>
                <w:szCs w:val="14"/>
                <w:u w:val="single"/>
              </w:rPr>
              <w:t>.6</w:t>
            </w:r>
          </w:p>
          <w:p w:rsidR="00C65CE8" w:rsidRPr="000E156C" w:rsidRDefault="006A6E2A" w:rsidP="006A6E2A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4FF" w:rsidRPr="000E156C" w:rsidRDefault="003E34FF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="006A6E2A">
              <w:rPr>
                <w:sz w:val="14"/>
                <w:szCs w:val="14"/>
                <w:u w:val="single"/>
              </w:rPr>
              <w:t>2</w:t>
            </w:r>
            <w:proofErr w:type="gramEnd"/>
            <w:r w:rsidR="006A6E2A">
              <w:rPr>
                <w:sz w:val="14"/>
                <w:szCs w:val="14"/>
                <w:u w:val="single"/>
              </w:rPr>
              <w:t>.7</w:t>
            </w:r>
          </w:p>
          <w:p w:rsidR="006834BC" w:rsidRPr="000E156C" w:rsidRDefault="003E34FF" w:rsidP="006A6E2A">
            <w:pPr>
              <w:tabs>
                <w:tab w:val="left" w:pos="3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</w:tr>
      <w:tr w:rsidR="006834BC" w:rsidRPr="00A22352" w:rsidTr="006A6E2A">
        <w:trPr>
          <w:trHeight w:val="500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pStyle w:val="50"/>
              <w:shd w:val="clear" w:color="auto" w:fill="auto"/>
              <w:spacing w:line="240" w:lineRule="auto"/>
              <w:ind w:left="-10" w:right="42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sz w:val="14"/>
                <w:szCs w:val="14"/>
                <w:u w:val="single"/>
              </w:rPr>
              <w:t>.5</w:t>
            </w:r>
          </w:p>
          <w:p w:rsidR="006834BC" w:rsidRPr="000E156C" w:rsidRDefault="006A6E2A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sz w:val="14"/>
                <w:szCs w:val="14"/>
                <w:u w:val="single"/>
              </w:rPr>
              <w:t>.6</w:t>
            </w:r>
          </w:p>
          <w:p w:rsidR="006834BC" w:rsidRPr="000E156C" w:rsidRDefault="006A6E2A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834BC" w:rsidRPr="00A22352" w:rsidTr="006A6E2A">
        <w:trPr>
          <w:trHeight w:val="564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</w:p>
          <w:p w:rsidR="006834BC" w:rsidRPr="000E156C" w:rsidRDefault="006A6E2A" w:rsidP="006A6E2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</w:p>
          <w:p w:rsidR="006834BC" w:rsidRPr="000E156C" w:rsidRDefault="006A6E2A" w:rsidP="006A6E2A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</w:t>
            </w:r>
          </w:p>
          <w:p w:rsidR="006834BC" w:rsidRPr="000E156C" w:rsidRDefault="006A6E2A" w:rsidP="006A6E2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pStyle w:val="50"/>
              <w:shd w:val="clear" w:color="auto" w:fill="auto"/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6834BC" w:rsidRPr="00A22352" w:rsidTr="006A6E2A">
        <w:trPr>
          <w:trHeight w:val="558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C" w:rsidRPr="00A22352" w:rsidRDefault="006834BC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6834BC" w:rsidRPr="000E156C" w:rsidRDefault="006A6E2A" w:rsidP="006A6E2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6834BC" w:rsidRPr="000E156C" w:rsidRDefault="006A6E2A" w:rsidP="006A6E2A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0E156C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0E156C" w:rsidRDefault="006834BC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6A6E2A">
        <w:trPr>
          <w:trHeight w:val="552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1</w:t>
            </w:r>
            <w:proofErr w:type="gramEnd"/>
          </w:p>
          <w:p w:rsidR="00BA0C8F" w:rsidRPr="000E156C" w:rsidRDefault="006A6E2A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BA0C8F" w:rsidRPr="000E156C" w:rsidRDefault="006A6E2A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r>
              <w:rPr>
                <w:sz w:val="14"/>
                <w:szCs w:val="14"/>
                <w:u w:val="single"/>
              </w:rPr>
              <w:t>3</w:t>
            </w:r>
          </w:p>
          <w:p w:rsidR="00BA0C8F" w:rsidRPr="000E156C" w:rsidRDefault="006A6E2A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4</w:t>
            </w:r>
            <w:proofErr w:type="gramEnd"/>
          </w:p>
          <w:p w:rsidR="00BA0C8F" w:rsidRPr="000E156C" w:rsidRDefault="006A6E2A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6A6E2A">
        <w:trPr>
          <w:trHeight w:val="559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6A6E2A">
        <w:trPr>
          <w:trHeight w:val="567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1</w:t>
            </w:r>
            <w:proofErr w:type="gramEnd"/>
          </w:p>
          <w:p w:rsidR="00BA0C8F" w:rsidRPr="000E156C" w:rsidRDefault="006A6E2A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BA0C8F" w:rsidRPr="000E156C" w:rsidRDefault="006A6E2A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Т3</w:t>
            </w:r>
          </w:p>
          <w:p w:rsidR="00BA0C8F" w:rsidRPr="000E156C" w:rsidRDefault="006A6E2A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</w:tr>
      <w:tr w:rsidR="00BA0C8F" w:rsidRPr="00A22352" w:rsidTr="006A6E2A">
        <w:trPr>
          <w:trHeight w:val="548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2A" w:rsidRPr="000E156C" w:rsidRDefault="006A6E2A" w:rsidP="006A6E2A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BA0C8F" w:rsidRPr="000E156C" w:rsidRDefault="006A6E2A" w:rsidP="006A6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30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BA0C8F" w:rsidRPr="00A22352" w:rsidTr="006834BC">
        <w:trPr>
          <w:trHeight w:val="54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</w:t>
            </w:r>
            <w:r w:rsidR="003E34F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ранспортных средств категории «С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как объектов управления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6A6E2A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  <w:r w:rsidR="00BA0C8F"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6A6E2A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tabs>
                <w:tab w:val="left" w:pos="689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BA0C8F">
        <w:trPr>
          <w:trHeight w:val="51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6A6E2A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0E156C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6834BC">
        <w:trPr>
          <w:trHeight w:val="41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</w:t>
            </w:r>
            <w:r w:rsidR="003E34F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портными средствами категории «С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A0C8F" w:rsidRPr="00A22352" w:rsidTr="006834BC">
        <w:trPr>
          <w:trHeight w:val="41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27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профессионального цикла</w:t>
            </w:r>
          </w:p>
        </w:tc>
      </w:tr>
      <w:tr w:rsidR="00BA0C8F" w:rsidRPr="00A22352" w:rsidTr="006834BC">
        <w:trPr>
          <w:trHeight w:val="4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6A6E2A" w:rsidP="00C65CE8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6A6E2A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6834BC">
        <w:trPr>
          <w:trHeight w:val="41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6A6E2A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36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Квалификационный экзамен</w:t>
            </w:r>
          </w:p>
        </w:tc>
      </w:tr>
      <w:tr w:rsidR="00BA0C8F" w:rsidRPr="00A22352" w:rsidTr="006834BC">
        <w:trPr>
          <w:trHeight w:val="28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6834BC">
        <w:trPr>
          <w:trHeight w:val="28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6834BC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Default="00BA0C8F" w:rsidP="00C65CE8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</w:tr>
      <w:tr w:rsidR="00BA0C8F" w:rsidRPr="00A22352" w:rsidTr="00BA0C8F">
        <w:trPr>
          <w:trHeight w:val="9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</w:t>
            </w:r>
            <w:r w:rsidR="00E1377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ранспортных средств категории «С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BA0C8F" w:rsidRPr="00A22352" w:rsidRDefault="006A6E2A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72</w:t>
            </w:r>
            <w:r w:rsidR="006350B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/70</w:t>
            </w:r>
          </w:p>
          <w:p w:rsidR="00BA0C8F" w:rsidRPr="00A22352" w:rsidRDefault="00BA0C8F" w:rsidP="00BA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A22352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Pr="006B50F2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1058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426"/>
        <w:gridCol w:w="708"/>
        <w:gridCol w:w="426"/>
        <w:gridCol w:w="425"/>
        <w:gridCol w:w="425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425"/>
        <w:gridCol w:w="142"/>
        <w:gridCol w:w="567"/>
      </w:tblGrid>
      <w:tr w:rsidR="00BA0C8F" w:rsidRPr="004042EA" w:rsidTr="00AD23F7">
        <w:trPr>
          <w:trHeight w:val="33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ПРЕДМЕТЫ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4042EA" w:rsidRDefault="00BA0C8F" w:rsidP="00BA0C8F">
            <w:pPr>
              <w:spacing w:after="0" w:line="240" w:lineRule="auto"/>
              <w:ind w:left="20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Часы      Дни</w:t>
            </w:r>
          </w:p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сего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из них: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4042EA" w:rsidRDefault="00BA0C8F" w:rsidP="00BA0C8F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</w:tr>
      <w:tr w:rsidR="00BA0C8F" w:rsidRPr="006834BC" w:rsidTr="00AD23F7">
        <w:trPr>
          <w:trHeight w:val="32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6834BC" w:rsidRDefault="00BA0C8F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26</w:t>
            </w:r>
          </w:p>
        </w:tc>
      </w:tr>
      <w:tr w:rsidR="00BA0C8F" w:rsidRPr="00A22352" w:rsidTr="00AD23F7">
        <w:trPr>
          <w:trHeight w:val="264"/>
        </w:trPr>
        <w:tc>
          <w:tcPr>
            <w:tcW w:w="11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33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</w:tr>
      <w:tr w:rsidR="00BA0C8F" w:rsidRPr="00A22352" w:rsidTr="00D45899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4042EA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Основы законодательства</w:t>
            </w:r>
          </w:p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.8</w:t>
            </w:r>
          </w:p>
          <w:p w:rsidR="00BA0C8F" w:rsidRPr="000E156C" w:rsidRDefault="00BA0C8F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Т.2.9</w:t>
            </w:r>
          </w:p>
          <w:p w:rsidR="00BA0C8F" w:rsidRPr="000E156C" w:rsidRDefault="00BA0C8F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sz w:val="14"/>
                <w:szCs w:val="14"/>
                <w:u w:val="single"/>
              </w:rPr>
              <w:t>.10</w:t>
            </w:r>
          </w:p>
          <w:p w:rsidR="00BA0C8F" w:rsidRPr="000E156C" w:rsidRDefault="00BA0C8F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Т</w:t>
            </w:r>
            <w:proofErr w:type="gramStart"/>
            <w:r w:rsidRPr="000E156C">
              <w:rPr>
                <w:sz w:val="14"/>
                <w:szCs w:val="14"/>
              </w:rPr>
              <w:t>2</w:t>
            </w:r>
            <w:proofErr w:type="gramEnd"/>
            <w:r w:rsidRPr="000E156C">
              <w:rPr>
                <w:sz w:val="14"/>
                <w:szCs w:val="14"/>
              </w:rPr>
              <w:t>.11</w:t>
            </w:r>
          </w:p>
          <w:p w:rsidR="00BA0C8F" w:rsidRPr="000E156C" w:rsidRDefault="00BA0C8F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Зачет</w:t>
            </w:r>
          </w:p>
          <w:p w:rsidR="00BA0C8F" w:rsidRPr="000E156C" w:rsidRDefault="00BA0C8F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sz w:val="14"/>
                <w:szCs w:val="14"/>
                <w:u w:val="single"/>
              </w:rPr>
              <w:t>.12</w:t>
            </w:r>
          </w:p>
          <w:p w:rsidR="00BA0C8F" w:rsidRPr="000E156C" w:rsidRDefault="00BA0C8F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D45899">
            <w:pPr>
              <w:tabs>
                <w:tab w:val="left" w:pos="3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822EB1" w:rsidRPr="00A22352" w:rsidTr="00D45899">
        <w:trPr>
          <w:trHeight w:val="5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.8</w:t>
            </w:r>
          </w:p>
          <w:p w:rsidR="00822EB1" w:rsidRPr="000E156C" w:rsidRDefault="00822EB1" w:rsidP="00D45899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.8</w:t>
            </w:r>
          </w:p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.9</w:t>
            </w:r>
          </w:p>
          <w:p w:rsidR="00822EB1" w:rsidRPr="000E156C" w:rsidRDefault="00822EB1" w:rsidP="00D45899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.9</w:t>
            </w:r>
          </w:p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 w:right="42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4042EA" w:rsidTr="00D45899">
        <w:trPr>
          <w:trHeight w:val="5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</w:p>
        </w:tc>
      </w:tr>
      <w:tr w:rsidR="00822EB1" w:rsidRPr="00A22352" w:rsidTr="00D45899">
        <w:trPr>
          <w:trHeight w:val="55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Зачет</w:t>
            </w:r>
          </w:p>
          <w:p w:rsidR="00822EB1" w:rsidRPr="000E156C" w:rsidRDefault="00D45899" w:rsidP="00D45899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D45899">
        <w:trPr>
          <w:trHeight w:val="55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Т5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Т</w:t>
            </w:r>
            <w:proofErr w:type="gramStart"/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6</w:t>
            </w:r>
            <w:proofErr w:type="gramEnd"/>
          </w:p>
          <w:p w:rsidR="00D45899" w:rsidRPr="00A22352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 w:rsidRPr="000E156C"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зачет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D45899">
        <w:trPr>
          <w:trHeight w:val="55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D45899">
        <w:trPr>
          <w:trHeight w:val="3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D45899">
        <w:trPr>
          <w:trHeight w:val="4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4</w:t>
            </w:r>
            <w:proofErr w:type="gramEnd"/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D45899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Т</w:t>
            </w:r>
            <w:proofErr w:type="gramStart"/>
            <w:r w:rsidRPr="00D45899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4</w:t>
            </w:r>
            <w:proofErr w:type="gramEnd"/>
          </w:p>
          <w:p w:rsidR="00D45899" w:rsidRPr="00A22352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Зачет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AD23F7">
        <w:trPr>
          <w:trHeight w:val="264"/>
        </w:trPr>
        <w:tc>
          <w:tcPr>
            <w:tcW w:w="11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30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822EB1" w:rsidRPr="00A22352" w:rsidTr="00D45899">
        <w:trPr>
          <w:trHeight w:val="54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</w:t>
            </w:r>
            <w:r w:rsidR="00E1377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ранспортных средств категории «С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как объектов управления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D45899" w:rsidP="00BA0C8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  <w:r w:rsidR="00822EB1"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D45899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A22352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689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.1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D45899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.2</w:t>
            </w:r>
          </w:p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D45899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.2</w:t>
            </w:r>
          </w:p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.3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.3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.3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.3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.3</w:t>
            </w:r>
          </w:p>
          <w:p w:rsidR="00822EB1" w:rsidRPr="000E156C" w:rsidRDefault="00D45899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45899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</w:tr>
      <w:tr w:rsidR="00822EB1" w:rsidRPr="00A22352" w:rsidTr="00D45899">
        <w:trPr>
          <w:trHeight w:val="51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D45899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A22352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822EB1" w:rsidRPr="00A22352" w:rsidTr="00D45899">
        <w:trPr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</w:t>
            </w:r>
            <w:r w:rsidR="00E1377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портными средствами категории «С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A22352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D45899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</w:p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2</w:t>
            </w:r>
          </w:p>
        </w:tc>
      </w:tr>
      <w:tr w:rsidR="00822EB1" w:rsidRPr="00A22352" w:rsidTr="00D45899">
        <w:trPr>
          <w:trHeight w:val="4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A22352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B1" w:rsidRPr="000E156C" w:rsidRDefault="00822EB1" w:rsidP="00D458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822EB1" w:rsidRPr="00A22352" w:rsidTr="00AD23F7">
        <w:trPr>
          <w:trHeight w:val="264"/>
        </w:trPr>
        <w:tc>
          <w:tcPr>
            <w:tcW w:w="11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27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профессионального цикла</w:t>
            </w:r>
          </w:p>
        </w:tc>
      </w:tr>
      <w:tr w:rsidR="00822EB1" w:rsidRPr="00A22352" w:rsidTr="00822EB1">
        <w:trPr>
          <w:trHeight w:val="4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D45899" w:rsidP="00BA0C8F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D45899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22EB1" w:rsidRPr="00A22352" w:rsidTr="00822EB1">
        <w:trPr>
          <w:trHeight w:val="4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D45899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22EB1" w:rsidRPr="00A22352" w:rsidTr="00AD23F7">
        <w:trPr>
          <w:trHeight w:val="264"/>
        </w:trPr>
        <w:tc>
          <w:tcPr>
            <w:tcW w:w="11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36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Квалификационный экзамен</w:t>
            </w:r>
          </w:p>
        </w:tc>
      </w:tr>
      <w:tr w:rsidR="00822EB1" w:rsidRPr="00A22352" w:rsidTr="00822EB1">
        <w:trPr>
          <w:trHeight w:val="2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22EB1" w:rsidRPr="00A22352" w:rsidTr="00822EB1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822EB1" w:rsidTr="00822EB1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75F25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Default="00822EB1" w:rsidP="00BA0C8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</w:tr>
      <w:tr w:rsidR="00822EB1" w:rsidRPr="00A22352" w:rsidTr="009D4560">
        <w:trPr>
          <w:trHeight w:val="9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</w:t>
            </w:r>
            <w:r w:rsidR="00E1377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ранспортных средств категории «С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822EB1" w:rsidRPr="00A22352" w:rsidRDefault="00D45899" w:rsidP="00BA0C8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72</w:t>
            </w:r>
            <w:r w:rsidR="006350B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/70</w:t>
            </w:r>
          </w:p>
          <w:p w:rsidR="00822EB1" w:rsidRPr="00A22352" w:rsidRDefault="00822EB1" w:rsidP="00BA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B1" w:rsidRPr="00A22352" w:rsidRDefault="00822EB1" w:rsidP="00BA0C8F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56C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37CF" w:rsidRDefault="00DF37CF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4560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7232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6"/>
        <w:gridCol w:w="426"/>
        <w:gridCol w:w="426"/>
        <w:gridCol w:w="426"/>
        <w:gridCol w:w="5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5899" w:rsidRPr="00A22352" w:rsidTr="00CC0CEF">
        <w:trPr>
          <w:gridAfter w:val="11"/>
          <w:wAfter w:w="6171" w:type="dxa"/>
          <w:trHeight w:val="32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2D269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ПРЕДМЕТЫ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4042EA" w:rsidRDefault="00D45899" w:rsidP="00DF37CF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Часы </w:t>
            </w:r>
            <w:r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  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    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 Дни</w:t>
            </w:r>
          </w:p>
          <w:p w:rsidR="00D45899" w:rsidRPr="00A22352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сего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из них:</w:t>
            </w:r>
          </w:p>
        </w:tc>
        <w:tc>
          <w:tcPr>
            <w:tcW w:w="6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45899">
            <w:pPr>
              <w:pStyle w:val="50"/>
              <w:shd w:val="clear" w:color="auto" w:fill="auto"/>
              <w:spacing w:line="240" w:lineRule="auto"/>
              <w:ind w:left="-10"/>
              <w:jc w:val="center"/>
            </w:pPr>
            <w:r>
              <w:t>Номер занятий</w:t>
            </w:r>
          </w:p>
        </w:tc>
      </w:tr>
      <w:tr w:rsidR="00D45899" w:rsidRPr="00A22352" w:rsidTr="00D45899">
        <w:trPr>
          <w:gridAfter w:val="11"/>
          <w:wAfter w:w="6171" w:type="dxa"/>
          <w:trHeight w:val="27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F37C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2D269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D2692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b/>
              </w:rPr>
            </w:pPr>
            <w:r w:rsidRPr="002D2692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2D2692" w:rsidRDefault="00D45899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b/>
              </w:rPr>
            </w:pPr>
            <w:r w:rsidRPr="002D2692">
              <w:rPr>
                <w:b/>
              </w:rPr>
              <w:t>34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b/>
              </w:rPr>
            </w:pPr>
            <w:r w:rsidRPr="00D45899">
              <w:rPr>
                <w:b/>
              </w:rPr>
              <w:t>35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b/>
              </w:rPr>
            </w:pPr>
            <w:r w:rsidRPr="00D45899">
              <w:rPr>
                <w:b/>
              </w:rPr>
              <w:t>36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b/>
              </w:rPr>
            </w:pPr>
            <w:r w:rsidRPr="00D45899">
              <w:rPr>
                <w:b/>
              </w:rPr>
              <w:t>37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b/>
              </w:rPr>
            </w:pPr>
            <w:r w:rsidRPr="00D45899">
              <w:rPr>
                <w:b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D45899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b/>
              </w:rPr>
            </w:pPr>
            <w:r w:rsidRPr="00D45899">
              <w:rPr>
                <w:b/>
              </w:rPr>
              <w:t>39</w:t>
            </w:r>
          </w:p>
        </w:tc>
      </w:tr>
      <w:tr w:rsidR="0063243A" w:rsidRPr="00A22352" w:rsidTr="00CC0CEF">
        <w:trPr>
          <w:trHeight w:val="258"/>
        </w:trPr>
        <w:tc>
          <w:tcPr>
            <w:tcW w:w="1106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базового цикла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3243A" w:rsidRPr="00A22352" w:rsidRDefault="0063243A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3243A" w:rsidRPr="00A22352" w:rsidRDefault="0063243A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43A" w:rsidRPr="00A22352" w:rsidRDefault="0063243A" w:rsidP="00DF37C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43A" w:rsidRPr="006834BC" w:rsidRDefault="0063243A" w:rsidP="00DF37CF">
            <w:pPr>
              <w:pStyle w:val="50"/>
              <w:shd w:val="clear" w:color="auto" w:fill="auto"/>
              <w:spacing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63243A" w:rsidRPr="006834BC" w:rsidRDefault="0063243A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</w:pPr>
          </w:p>
        </w:tc>
        <w:tc>
          <w:tcPr>
            <w:tcW w:w="567" w:type="dxa"/>
            <w:vAlign w:val="center"/>
          </w:tcPr>
          <w:p w:rsidR="0063243A" w:rsidRPr="006834BC" w:rsidRDefault="0063243A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</w:pPr>
          </w:p>
        </w:tc>
      </w:tr>
      <w:tr w:rsidR="00D45899" w:rsidRPr="000E156C" w:rsidTr="00E13774">
        <w:trPr>
          <w:gridAfter w:val="11"/>
          <w:wAfter w:w="6171" w:type="dxa"/>
          <w:trHeight w:val="56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4042EA" w:rsidRDefault="00D45899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D45899" w:rsidRPr="00A22352" w:rsidRDefault="00D45899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в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сфере дорожного</w:t>
            </w: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движения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</w:tr>
      <w:tr w:rsidR="00D45899" w:rsidRPr="000E156C" w:rsidTr="00E13774">
        <w:trPr>
          <w:gridAfter w:val="11"/>
          <w:wAfter w:w="6171" w:type="dxa"/>
          <w:trHeight w:val="5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ind w:left="-10" w:right="42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</w:tr>
      <w:tr w:rsidR="00D45899" w:rsidRPr="000E156C" w:rsidTr="00E13774">
        <w:trPr>
          <w:gridAfter w:val="11"/>
          <w:wAfter w:w="6171" w:type="dxa"/>
          <w:trHeight w:val="5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Психофизиологические основы деятельности водителя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5899" w:rsidRPr="000E156C" w:rsidTr="00E13774">
        <w:trPr>
          <w:gridAfter w:val="11"/>
          <w:wAfter w:w="6171" w:type="dxa"/>
          <w:trHeight w:val="55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ind w:lef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5899" w:rsidRPr="000E156C" w:rsidTr="00E13774">
        <w:trPr>
          <w:gridAfter w:val="11"/>
          <w:wAfter w:w="6171" w:type="dxa"/>
          <w:trHeight w:val="55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</w:tr>
      <w:tr w:rsidR="00D45899" w:rsidRPr="000E156C" w:rsidTr="00E13774">
        <w:trPr>
          <w:gridAfter w:val="11"/>
          <w:wAfter w:w="6171" w:type="dxa"/>
          <w:trHeight w:val="55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pStyle w:val="50"/>
              <w:shd w:val="clear" w:color="auto" w:fill="auto"/>
              <w:spacing w:line="240" w:lineRule="auto"/>
              <w:ind w:left="-10"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pStyle w:val="50"/>
              <w:shd w:val="clear" w:color="auto" w:fill="auto"/>
              <w:tabs>
                <w:tab w:val="left" w:pos="547"/>
              </w:tabs>
              <w:spacing w:line="240" w:lineRule="auto"/>
              <w:ind w:right="-10"/>
              <w:jc w:val="center"/>
              <w:rPr>
                <w:sz w:val="14"/>
                <w:szCs w:val="14"/>
              </w:rPr>
            </w:pPr>
          </w:p>
        </w:tc>
      </w:tr>
      <w:tr w:rsidR="00D45899" w:rsidRPr="000E156C" w:rsidTr="00E13774">
        <w:trPr>
          <w:gridAfter w:val="11"/>
          <w:wAfter w:w="6171" w:type="dxa"/>
          <w:trHeight w:val="3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транспортном происшествии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5899" w:rsidRPr="000E156C" w:rsidTr="00E13774">
        <w:trPr>
          <w:gridAfter w:val="11"/>
          <w:wAfter w:w="6171" w:type="dxa"/>
          <w:trHeight w:val="4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45899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3243A" w:rsidRPr="00A22352" w:rsidTr="00CC0CEF">
        <w:trPr>
          <w:gridAfter w:val="11"/>
          <w:wAfter w:w="6171" w:type="dxa"/>
          <w:trHeight w:val="255"/>
        </w:trPr>
        <w:tc>
          <w:tcPr>
            <w:tcW w:w="1106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E13774" w:rsidRPr="00A22352" w:rsidTr="00E13774">
        <w:trPr>
          <w:gridAfter w:val="11"/>
          <w:wAfter w:w="6171" w:type="dxa"/>
          <w:trHeight w:val="54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74" w:rsidRPr="00A22352" w:rsidRDefault="00E13774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ранспортных средств категории «С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как объектов 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774" w:rsidRPr="00A22352" w:rsidRDefault="00E13774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774" w:rsidRPr="00A22352" w:rsidRDefault="00E13774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774" w:rsidRPr="00A22352" w:rsidRDefault="00E13774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774" w:rsidRPr="000E156C" w:rsidRDefault="00E13774" w:rsidP="00E13774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.4</w:t>
            </w:r>
          </w:p>
          <w:p w:rsidR="00E13774" w:rsidRPr="000E156C" w:rsidRDefault="00E13774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DA36A6">
              <w:rPr>
                <w:sz w:val="14"/>
                <w:szCs w:val="14"/>
                <w:u w:val="single"/>
              </w:rPr>
              <w:t>1</w:t>
            </w:r>
            <w:proofErr w:type="gramEnd"/>
            <w:r w:rsidRPr="00DA36A6">
              <w:rPr>
                <w:sz w:val="14"/>
                <w:szCs w:val="14"/>
                <w:u w:val="single"/>
              </w:rPr>
              <w:t>.4</w:t>
            </w:r>
          </w:p>
          <w:p w:rsidR="00E13774" w:rsidRP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</w:rPr>
            </w:pPr>
            <w:r w:rsidRPr="00E1377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DA36A6">
              <w:rPr>
                <w:sz w:val="14"/>
                <w:szCs w:val="14"/>
                <w:u w:val="single"/>
              </w:rPr>
              <w:t>1</w:t>
            </w:r>
            <w:proofErr w:type="gramEnd"/>
            <w:r w:rsidRPr="00DA36A6">
              <w:rPr>
                <w:sz w:val="14"/>
                <w:szCs w:val="14"/>
                <w:u w:val="single"/>
              </w:rPr>
              <w:t>.4</w:t>
            </w:r>
          </w:p>
          <w:p w:rsidR="00E13774" w:rsidRP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</w:rPr>
            </w:pPr>
            <w:r w:rsidRPr="00E1377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.5</w:t>
            </w:r>
          </w:p>
          <w:p w:rsidR="00E13774" w:rsidRP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</w:rPr>
            </w:pPr>
            <w:r w:rsidRPr="00E1377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.5</w:t>
            </w:r>
          </w:p>
          <w:p w:rsidR="00E13774" w:rsidRPr="000E156C" w:rsidRDefault="00E13774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1377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774" w:rsidRPr="000E156C" w:rsidRDefault="00E13774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.6</w:t>
            </w:r>
          </w:p>
          <w:p w:rsidR="00E13774" w:rsidRPr="000E156C" w:rsidRDefault="00E13774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1377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.6</w:t>
            </w:r>
          </w:p>
          <w:p w:rsidR="00E13774" w:rsidRPr="00342A6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E13774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77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.6</w:t>
            </w:r>
          </w:p>
          <w:p w:rsidR="00E13774" w:rsidRPr="00342A64" w:rsidRDefault="00E13774" w:rsidP="00E13774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E13774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Default="00F11B6C" w:rsidP="00F11B6C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.7</w:t>
            </w:r>
          </w:p>
          <w:p w:rsidR="00E13774" w:rsidRPr="00DF37CF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Pr="00F11B6C" w:rsidRDefault="00F11B6C" w:rsidP="00F11B6C">
            <w:pPr>
              <w:pStyle w:val="50"/>
              <w:spacing w:line="240" w:lineRule="auto"/>
              <w:jc w:val="center"/>
              <w:rPr>
                <w:sz w:val="14"/>
                <w:szCs w:val="14"/>
              </w:rPr>
            </w:pPr>
            <w:r w:rsidRPr="00F11B6C">
              <w:rPr>
                <w:sz w:val="14"/>
                <w:szCs w:val="14"/>
              </w:rPr>
              <w:t>Т</w:t>
            </w:r>
            <w:proofErr w:type="gramStart"/>
            <w:r w:rsidRPr="00F11B6C">
              <w:rPr>
                <w:sz w:val="14"/>
                <w:szCs w:val="14"/>
              </w:rPr>
              <w:t>1</w:t>
            </w:r>
            <w:proofErr w:type="gramEnd"/>
            <w:r w:rsidRPr="00F11B6C">
              <w:rPr>
                <w:sz w:val="14"/>
                <w:szCs w:val="14"/>
              </w:rPr>
              <w:t>.7</w:t>
            </w:r>
          </w:p>
          <w:p w:rsidR="00F11B6C" w:rsidRDefault="00F11B6C" w:rsidP="00F11B6C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.8</w:t>
            </w:r>
          </w:p>
          <w:p w:rsidR="00E13774" w:rsidRPr="00DF37CF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Default="00F11B6C" w:rsidP="00F11B6C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 w:rsidRPr="00DA36A6"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.9</w:t>
            </w:r>
          </w:p>
          <w:p w:rsidR="00E13774" w:rsidRPr="00DF37CF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Pr="00F11B6C" w:rsidRDefault="00F11B6C" w:rsidP="00F11B6C">
            <w:pPr>
              <w:pStyle w:val="50"/>
              <w:spacing w:line="240" w:lineRule="auto"/>
              <w:jc w:val="center"/>
              <w:rPr>
                <w:sz w:val="14"/>
                <w:szCs w:val="14"/>
              </w:rPr>
            </w:pPr>
            <w:r w:rsidRPr="00F11B6C">
              <w:rPr>
                <w:sz w:val="14"/>
                <w:szCs w:val="14"/>
              </w:rPr>
              <w:t>Т</w:t>
            </w:r>
            <w:proofErr w:type="gramStart"/>
            <w:r w:rsidRPr="00F11B6C">
              <w:rPr>
                <w:sz w:val="14"/>
                <w:szCs w:val="14"/>
              </w:rPr>
              <w:t>1</w:t>
            </w:r>
            <w:proofErr w:type="gramEnd"/>
            <w:r w:rsidRPr="00F11B6C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9</w:t>
            </w:r>
          </w:p>
          <w:p w:rsidR="00F11B6C" w:rsidRDefault="00F11B6C" w:rsidP="00F11B6C">
            <w:pPr>
              <w:pStyle w:val="50"/>
              <w:spacing w:line="240" w:lineRule="auto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sz w:val="14"/>
                <w:szCs w:val="14"/>
                <w:u w:val="single"/>
              </w:rPr>
              <w:t>.10</w:t>
            </w:r>
          </w:p>
          <w:p w:rsidR="00E13774" w:rsidRPr="00DF37CF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D45899" w:rsidRPr="00A22352" w:rsidTr="00E13774">
        <w:trPr>
          <w:gridAfter w:val="11"/>
          <w:wAfter w:w="6171" w:type="dxa"/>
          <w:trHeight w:val="48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E13774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45899" w:rsidRPr="00A22352" w:rsidTr="00E13774">
        <w:trPr>
          <w:gridAfter w:val="11"/>
          <w:wAfter w:w="6171" w:type="dxa"/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 к</w:t>
            </w:r>
            <w:r w:rsidR="00E1377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атегории «С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Pr="000E156C" w:rsidRDefault="00F11B6C" w:rsidP="00F11B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D45899" w:rsidRPr="000E156C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Pr="000E156C" w:rsidRDefault="00F11B6C" w:rsidP="00F11B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Т3</w:t>
            </w:r>
          </w:p>
          <w:p w:rsidR="00D45899" w:rsidRPr="000E156C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45899" w:rsidRPr="00A22352" w:rsidTr="00E13774">
        <w:trPr>
          <w:gridAfter w:val="11"/>
          <w:wAfter w:w="6171" w:type="dxa"/>
          <w:trHeight w:val="4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Pr="000E156C" w:rsidRDefault="00F11B6C" w:rsidP="00F11B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2</w:t>
            </w:r>
            <w:proofErr w:type="gramEnd"/>
          </w:p>
          <w:p w:rsidR="00D45899" w:rsidRPr="000E156C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Pr="000E156C" w:rsidRDefault="00F11B6C" w:rsidP="00F11B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</w:rPr>
            </w:pPr>
            <w:r w:rsidRPr="000E156C">
              <w:rPr>
                <w:sz w:val="14"/>
                <w:szCs w:val="14"/>
              </w:rPr>
              <w:t>Т3</w:t>
            </w:r>
          </w:p>
          <w:p w:rsidR="00F11B6C" w:rsidRPr="000E156C" w:rsidRDefault="00F11B6C" w:rsidP="00F11B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зачет</w:t>
            </w:r>
          </w:p>
          <w:p w:rsidR="00D45899" w:rsidRPr="000E156C" w:rsidRDefault="00F11B6C" w:rsidP="00F11B6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E1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243A" w:rsidRPr="00A22352" w:rsidTr="00CC0CEF">
        <w:trPr>
          <w:gridAfter w:val="11"/>
          <w:wAfter w:w="6171" w:type="dxa"/>
          <w:trHeight w:val="189"/>
        </w:trPr>
        <w:tc>
          <w:tcPr>
            <w:tcW w:w="1106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профессионального цикла</w:t>
            </w:r>
          </w:p>
        </w:tc>
      </w:tr>
      <w:tr w:rsidR="00D45899" w:rsidRPr="00A22352" w:rsidTr="00D45899">
        <w:trPr>
          <w:gridAfter w:val="11"/>
          <w:wAfter w:w="6171" w:type="dxa"/>
          <w:trHeight w:val="4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E13774" w:rsidRDefault="00E13774" w:rsidP="00DF37CF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E1377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E13774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0E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Pr="000E156C" w:rsidRDefault="00F11B6C" w:rsidP="00F11B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 w:rsidRPr="000E156C">
              <w:rPr>
                <w:sz w:val="14"/>
                <w:szCs w:val="14"/>
                <w:u w:val="single"/>
              </w:rPr>
              <w:t>Т</w:t>
            </w:r>
            <w:proofErr w:type="gramStart"/>
            <w:r w:rsidRPr="000E156C">
              <w:rPr>
                <w:sz w:val="14"/>
                <w:szCs w:val="14"/>
                <w:u w:val="single"/>
              </w:rPr>
              <w:t>1</w:t>
            </w:r>
            <w:proofErr w:type="gramEnd"/>
          </w:p>
          <w:p w:rsidR="00D45899" w:rsidRPr="000E156C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F11B6C" w:rsidRDefault="00F11B6C" w:rsidP="000E15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Т2Т3</w:t>
            </w:r>
          </w:p>
          <w:p w:rsidR="00D45899" w:rsidRPr="000E156C" w:rsidRDefault="00F11B6C" w:rsidP="000E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Pr="000E156C" w:rsidRDefault="00F11B6C" w:rsidP="00F11B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sz w:val="14"/>
                <w:szCs w:val="14"/>
                <w:u w:val="single"/>
              </w:rPr>
              <w:t>4</w:t>
            </w:r>
            <w:proofErr w:type="gramEnd"/>
          </w:p>
          <w:p w:rsidR="00D45899" w:rsidRPr="000E156C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Pr="000E156C" w:rsidRDefault="00F11B6C" w:rsidP="00F11B6C">
            <w:pPr>
              <w:pStyle w:val="50"/>
              <w:shd w:val="clear" w:color="auto" w:fill="auto"/>
              <w:spacing w:line="240" w:lineRule="auto"/>
              <w:ind w:left="-10" w:firstLine="10"/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Т5</w:t>
            </w:r>
          </w:p>
          <w:p w:rsidR="00D45899" w:rsidRPr="000E156C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E15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DF37CF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DF37CF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DF37CF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DF37CF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DF37CF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45899" w:rsidRPr="00A22352" w:rsidTr="00D45899">
        <w:trPr>
          <w:gridAfter w:val="11"/>
          <w:wAfter w:w="6171" w:type="dxa"/>
          <w:trHeight w:val="4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E13774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6C" w:rsidRPr="00D45899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D45899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Т</w:t>
            </w: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5</w:t>
            </w:r>
          </w:p>
          <w:p w:rsidR="00F11B6C" w:rsidRPr="00A22352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Зачет</w:t>
            </w:r>
          </w:p>
          <w:p w:rsidR="00D45899" w:rsidRPr="00DF37CF" w:rsidRDefault="00F11B6C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243A" w:rsidRPr="00A22352" w:rsidTr="00CC0CEF">
        <w:trPr>
          <w:gridAfter w:val="11"/>
          <w:wAfter w:w="6171" w:type="dxa"/>
          <w:trHeight w:val="246"/>
        </w:trPr>
        <w:tc>
          <w:tcPr>
            <w:tcW w:w="1106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A22352" w:rsidRDefault="0063243A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Квалификационный экзамен</w:t>
            </w:r>
          </w:p>
        </w:tc>
      </w:tr>
      <w:tr w:rsidR="00D45899" w:rsidRPr="00A22352" w:rsidTr="00D45899">
        <w:trPr>
          <w:gridAfter w:val="11"/>
          <w:wAfter w:w="6171" w:type="dxa"/>
          <w:trHeight w:val="2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E13774" w:rsidRDefault="00D45899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E1377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45899" w:rsidRPr="00A22352" w:rsidTr="00D45899">
        <w:trPr>
          <w:gridAfter w:val="11"/>
          <w:wAfter w:w="6171" w:type="dxa"/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0E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0E156C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45899" w:rsidTr="00875F25">
        <w:trPr>
          <w:gridAfter w:val="11"/>
          <w:wAfter w:w="6171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Pr="00A22352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875F2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875F25" w:rsidP="00875F2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875F25" w:rsidP="00875F2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875F25" w:rsidP="00875F2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875F25" w:rsidP="00875F2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</w:tr>
      <w:tr w:rsidR="00D45899" w:rsidTr="00D45899">
        <w:trPr>
          <w:gridAfter w:val="11"/>
          <w:wAfter w:w="6171" w:type="dxa"/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E1377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категории «</w:t>
            </w:r>
            <w:r w:rsidR="00E1377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С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Pr="00A22352" w:rsidRDefault="00D45899" w:rsidP="00DF37CF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D45899" w:rsidRPr="00A22352" w:rsidRDefault="00E13774" w:rsidP="00DF37CF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72</w:t>
            </w:r>
            <w:r w:rsidR="006350B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/70</w:t>
            </w:r>
          </w:p>
          <w:p w:rsidR="00D45899" w:rsidRPr="00A22352" w:rsidRDefault="00D45899" w:rsidP="00DF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899" w:rsidRDefault="00D45899" w:rsidP="00DF37C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</w:tbl>
    <w:p w:rsidR="009D4560" w:rsidRPr="006B50F2" w:rsidRDefault="009D456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34FF" w:rsidRDefault="003E34FF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tbl>
      <w:tblPr>
        <w:tblW w:w="7514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709"/>
        <w:gridCol w:w="425"/>
        <w:gridCol w:w="567"/>
        <w:gridCol w:w="567"/>
        <w:gridCol w:w="567"/>
        <w:gridCol w:w="567"/>
        <w:gridCol w:w="851"/>
      </w:tblGrid>
      <w:tr w:rsidR="0063243A" w:rsidRPr="00F11B6C" w:rsidTr="0063243A">
        <w:trPr>
          <w:trHeight w:val="32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ПРЕДМЕТЫ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F11B6C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Часы              Дни</w:t>
            </w:r>
          </w:p>
          <w:p w:rsidR="0063243A" w:rsidRPr="00F11B6C" w:rsidRDefault="0063243A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всего из них: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F11B6C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Итого</w:t>
            </w:r>
          </w:p>
        </w:tc>
      </w:tr>
      <w:tr w:rsidR="0063243A" w:rsidRPr="00F11B6C" w:rsidTr="0063243A">
        <w:trPr>
          <w:trHeight w:val="27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</w:p>
        </w:tc>
      </w:tr>
      <w:tr w:rsidR="0063243A" w:rsidRPr="00F11B6C" w:rsidTr="0063243A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законодательства</w:t>
            </w:r>
          </w:p>
          <w:p w:rsidR="0063243A" w:rsidRPr="00F11B6C" w:rsidRDefault="0063243A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Российской Федерации в сфере дорожного движения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1C4FAD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30</w:t>
            </w:r>
          </w:p>
        </w:tc>
      </w:tr>
      <w:tr w:rsidR="0063243A" w:rsidRPr="00F11B6C" w:rsidTr="0063243A">
        <w:trPr>
          <w:trHeight w:val="5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4F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3243A" w:rsidRPr="00F11B6C" w:rsidTr="0063243A">
        <w:trPr>
          <w:trHeight w:val="5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Психофизиологические основы деятельности водителя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1C4FAD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8</w:t>
            </w:r>
          </w:p>
        </w:tc>
      </w:tr>
      <w:tr w:rsidR="0063243A" w:rsidRPr="00F11B6C" w:rsidTr="0063243A">
        <w:trPr>
          <w:trHeight w:val="55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4F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3243A" w:rsidRPr="00F11B6C" w:rsidTr="0063243A">
        <w:trPr>
          <w:trHeight w:val="55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4F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3243A" w:rsidRPr="00F11B6C" w:rsidTr="0063243A">
        <w:trPr>
          <w:trHeight w:val="55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4F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3243A" w:rsidRPr="00F11B6C" w:rsidTr="0063243A">
        <w:trPr>
          <w:trHeight w:val="3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4F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3243A" w:rsidRPr="00F11B6C" w:rsidTr="0063243A">
        <w:trPr>
          <w:trHeight w:val="4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4F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3243A" w:rsidRPr="00F11B6C" w:rsidTr="0063243A">
        <w:trPr>
          <w:trHeight w:val="255"/>
        </w:trPr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B6C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63243A" w:rsidRPr="00F11B6C" w:rsidTr="0063243A">
        <w:trPr>
          <w:trHeight w:val="54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63243A" w:rsidRDefault="0063243A" w:rsidP="00F11B6C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  <w:r w:rsidRPr="00F11B6C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Т</w:t>
            </w:r>
            <w:proofErr w:type="gramStart"/>
            <w:r w:rsidRPr="0063243A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2</w:t>
            </w:r>
            <w:proofErr w:type="gramEnd"/>
            <w:r w:rsidRPr="0063243A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.1</w:t>
            </w:r>
          </w:p>
          <w:p w:rsidR="0063243A" w:rsidRPr="00F11B6C" w:rsidRDefault="0063243A" w:rsidP="00F11B6C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.1</w:t>
            </w:r>
          </w:p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63243A" w:rsidRPr="00F11B6C" w:rsidTr="0063243A">
        <w:trPr>
          <w:trHeight w:val="48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63243A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</w:pPr>
            <w:r w:rsidRPr="00F11B6C"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 w:rsidRPr="00F11B6C"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.3</w:t>
            </w:r>
          </w:p>
          <w:p w:rsidR="0063243A" w:rsidRPr="00F11B6C" w:rsidRDefault="0063243A" w:rsidP="0063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63243A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  <w:r w:rsidRPr="00F11B6C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.</w:t>
            </w:r>
            <w:r w:rsidRPr="00F11B6C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3</w:t>
            </w:r>
          </w:p>
          <w:p w:rsidR="0063243A" w:rsidRPr="00F11B6C" w:rsidRDefault="0063243A" w:rsidP="0063243A"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</w:pPr>
            <w:r w:rsidRPr="00F11B6C">
              <w:rPr>
                <w:rFonts w:ascii="Times New Roman" w:hAnsi="Times New Roman" w:cs="Times New Roman"/>
                <w:spacing w:val="3"/>
                <w:sz w:val="14"/>
                <w:szCs w:val="14"/>
                <w:u w:val="single"/>
              </w:rPr>
              <w:t>зачет</w:t>
            </w:r>
          </w:p>
          <w:p w:rsidR="0063243A" w:rsidRPr="00F11B6C" w:rsidRDefault="0063243A" w:rsidP="0063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3243A" w:rsidRPr="00F11B6C" w:rsidTr="0063243A">
        <w:trPr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 категории «С»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3243A" w:rsidRPr="00F11B6C" w:rsidTr="0063243A">
        <w:trPr>
          <w:trHeight w:val="4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3243A" w:rsidRPr="00F11B6C" w:rsidTr="0063243A">
        <w:trPr>
          <w:trHeight w:val="286"/>
        </w:trPr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63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профессионального цикла</w:t>
            </w:r>
          </w:p>
        </w:tc>
      </w:tr>
      <w:tr w:rsidR="0063243A" w:rsidRPr="00F11B6C" w:rsidTr="0063243A">
        <w:trPr>
          <w:trHeight w:val="4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63243A" w:rsidRPr="00F11B6C" w:rsidTr="0063243A">
        <w:trPr>
          <w:trHeight w:val="4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3243A" w:rsidRPr="00F11B6C" w:rsidTr="0063243A">
        <w:trPr>
          <w:trHeight w:val="246"/>
        </w:trPr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F11B6C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Квалификационный экзамен</w:t>
            </w:r>
          </w:p>
        </w:tc>
      </w:tr>
      <w:tr w:rsidR="0063243A" w:rsidRPr="00F11B6C" w:rsidTr="0063243A">
        <w:trPr>
          <w:trHeight w:val="2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63243A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63243A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Экзамен</w:t>
            </w:r>
          </w:p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24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3243A" w:rsidRPr="00F11B6C" w:rsidTr="0063243A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63243A" w:rsidRDefault="0063243A" w:rsidP="0063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63243A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Экзамен</w:t>
            </w:r>
          </w:p>
          <w:p w:rsidR="0063243A" w:rsidRPr="00F11B6C" w:rsidRDefault="0063243A" w:rsidP="0063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24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3243A" w:rsidRPr="00F11B6C" w:rsidTr="0063243A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</w:tr>
      <w:tr w:rsidR="0063243A" w:rsidRPr="00F11B6C" w:rsidTr="0063243A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категории «С» (с меха</w:t>
            </w: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трансмиссией/с автоматической трансмиссией)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63243A" w:rsidRPr="00F11B6C" w:rsidRDefault="0063243A" w:rsidP="00F11B6C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72</w:t>
            </w:r>
            <w:r w:rsidR="006350B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/70</w:t>
            </w:r>
          </w:p>
          <w:p w:rsidR="0063243A" w:rsidRPr="00F11B6C" w:rsidRDefault="0063243A" w:rsidP="00F1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</w:tbl>
    <w:p w:rsidR="003E34FF" w:rsidRDefault="003E34FF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3E34FF" w:rsidRDefault="003E34FF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350BC" w:rsidRDefault="006350BC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3243A" w:rsidRDefault="0063243A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3243A" w:rsidRDefault="0063243A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5F7B5D" w:rsidRPr="000E156C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IV</w:t>
      </w:r>
      <w:r w:rsidR="005F7B5D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. 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УЧЕБНО-ТЕМАТИЧЕСКИЕ ПЛАНЫ И РАБОЧИЕ ПРОГРАММЫ УЧЕБНЫХ ПРЕДМЕТОВ БАЗОВОГО ЦИКЛА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4362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</w:t>
      </w:r>
      <w:r w:rsidR="005F7B5D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5F7B5D" w:rsidRPr="006B50F2" w:rsidRDefault="000E156C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F436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ПРЕДМЕТА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436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"Основы законодательства Российской Фе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дерации </w:t>
      </w:r>
    </w:p>
    <w:p w:rsidR="005F7B5D" w:rsidRP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 сфере дорожного движения".</w:t>
      </w:r>
    </w:p>
    <w:p w:rsidR="005F7B5D" w:rsidRPr="005F7B5D" w:rsidRDefault="005F7B5D" w:rsidP="005F7B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67"/>
        <w:gridCol w:w="5953"/>
        <w:gridCol w:w="75"/>
        <w:gridCol w:w="776"/>
        <w:gridCol w:w="1134"/>
        <w:gridCol w:w="998"/>
      </w:tblGrid>
      <w:tr w:rsidR="007F4362" w:rsidRPr="007F4362" w:rsidTr="007F4362">
        <w:trPr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F4362" w:rsidRPr="007F4362" w:rsidTr="007F4362">
        <w:trPr>
          <w:jc w:val="center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7F4362" w:rsidRPr="007F4362" w:rsidTr="007F4362">
        <w:trPr>
          <w:jc w:val="center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Теорети-ческие</w:t>
            </w:r>
            <w:proofErr w:type="spellEnd"/>
            <w:proofErr w:type="gramEnd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Практи-ческие</w:t>
            </w:r>
            <w:proofErr w:type="spellEnd"/>
            <w:proofErr w:type="gramEnd"/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</w:tr>
      <w:tr w:rsidR="007F4362" w:rsidRPr="007F4362" w:rsidTr="007F4362">
        <w:trPr>
          <w:jc w:val="center"/>
        </w:trPr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362" w:rsidRPr="007F4362" w:rsidTr="007F4362">
        <w:trPr>
          <w:jc w:val="center"/>
        </w:trPr>
        <w:tc>
          <w:tcPr>
            <w:tcW w:w="9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1. Законодательство Российской Федерации в сфере дорожного движения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A00FC2">
        <w:trPr>
          <w:jc w:val="center"/>
        </w:trPr>
        <w:tc>
          <w:tcPr>
            <w:tcW w:w="95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дорожного движения</w:t>
            </w:r>
          </w:p>
          <w:p w:rsidR="007F4362" w:rsidRPr="007F4362" w:rsidRDefault="00AD794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anchor="l12" w:history="1">
              <w:r w:rsidR="007F4362" w:rsidRPr="007F4362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="007F4362"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дорожного движения, утвержденные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2021, N 2, ст. 465) (далее - Правила дорожного движения)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7F4362" w:rsidRPr="007F4362" w:rsidTr="007F4362">
        <w:trPr>
          <w:jc w:val="center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7F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62" w:rsidRPr="007F4362" w:rsidRDefault="007F4362" w:rsidP="005F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43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5F7B5D" w:rsidRPr="00A00FC2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0FC2" w:rsidRDefault="00A00FC2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7B6754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A00FC2" w:rsidRDefault="00A00FC2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754" w:rsidRPr="008F22E5" w:rsidRDefault="007B6754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«Основы законодательства Российской Федерации</w:t>
      </w:r>
    </w:p>
    <w:p w:rsidR="007B6754" w:rsidRDefault="004013D0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сфере дорожного движения»</w:t>
      </w:r>
    </w:p>
    <w:p w:rsidR="008F22E5" w:rsidRPr="008F22E5" w:rsidRDefault="008F22E5" w:rsidP="007B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7B5D" w:rsidRPr="00A00FC2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</w:t>
      </w:r>
      <w:r w:rsidR="004013D0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аздел 1. 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Законодательств</w:t>
      </w:r>
      <w:r w:rsidR="004013D0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 регулирующее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отношения 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сфере дорожного движения.</w:t>
      </w:r>
    </w:p>
    <w:p w:rsidR="00A00FC2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5F7B5D" w:rsidRPr="005F7B5D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бщие положения; права и обязанности граждан, общественных и иных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</w:p>
    <w:p w:rsidR="00A00FC2" w:rsidRDefault="00A00FC2" w:rsidP="005F7B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Законодательство Российской Федерации, устанавливающее ответственность за нарушения в сфере дорожного движения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7B5D" w:rsidRPr="005F7B5D" w:rsidRDefault="00A00FC2" w:rsidP="00A00FC2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причинителя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5F7B5D" w:rsidRPr="005F7B5D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5F7B5D" w:rsidRPr="00A00FC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Правила дорожного движения.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2.1 Общие положения. О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сновные понятия и термины, используемые в </w:t>
      </w:r>
      <w:hyperlink r:id="rId18" w:anchor="l12" w:history="1">
        <w:r w:rsidR="005F7B5D" w:rsidRPr="00A00FC2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Правилах</w:t>
        </w:r>
      </w:hyperlink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дорожного движения.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2041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="00A00FC2"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положения</w:t>
      </w:r>
      <w:r w:rsid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</w:t>
      </w:r>
      <w:r w:rsidR="00A00FC2"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сновные понятия и термины, используемые в </w:t>
      </w:r>
      <w:hyperlink r:id="rId19" w:anchor="l12" w:history="1">
        <w:r w:rsidR="00A00FC2" w:rsidRPr="00A00FC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Правилах</w:t>
        </w:r>
      </w:hyperlink>
      <w:r w:rsidR="00A00FC2"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  <w:r w:rsid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значение </w:t>
      </w:r>
      <w:hyperlink r:id="rId20" w:anchor="l12" w:history="1">
        <w:r w:rsidRPr="00A00FC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A00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дорожного движения в обеспечении порядка и безопасности дорожного движения; структура </w:t>
      </w:r>
      <w:hyperlink r:id="rId21" w:anchor="l12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различия в порядке движения по населенным пунктам в зависимости от их обозначения.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2.2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Обязанност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участников дорожного движения.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2.3 Дорожные знаки.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2.4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Дорожна</w:t>
      </w: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 разметка и ее характеристики.</w:t>
      </w:r>
    </w:p>
    <w:p w:rsidR="005A2041" w:rsidRPr="00A00FC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FC2" w:rsidRDefault="00A00FC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2.5 </w:t>
      </w:r>
      <w:r w:rsidR="005F7B5D"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движения и расположение транспо</w:t>
      </w: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ртных средств на проезжей части.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</w:t>
      </w:r>
      <w:r w:rsidR="005F7B5D"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2.6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Остановка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стоянка транспортных средств.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2.7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егулирование дорожного движения.</w:t>
      </w:r>
    </w:p>
    <w:p w:rsid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2.8 Проезд перекрестков.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бщие правила проезда перекрестков; преимущества трамвая на перекрестке; регулируемые перекрестки; правила проезда регулируемых перекрестков; порядок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2.9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Проезд пешеходных переходов, мест остановок маршрутных транспортных средс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тв и железнодорожных переездов.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 проезда железнодорожных переездов; места остановки транспортных сре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пр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2.10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 использования внешних светов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ых приборов и звуковых сигналов.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2.11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Буксировка транспортных ср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едств, перевозка людей и грузов.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P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2.12 </w:t>
      </w:r>
      <w:r w:rsidR="005F7B5D"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оборудованию и техническому</w:t>
      </w:r>
      <w:r w:rsidRPr="005A20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состоянию транспортных средств.</w:t>
      </w: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243A" w:rsidRDefault="0063243A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A2041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4.2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5A2041" w:rsidRPr="006B50F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ПРЕДМЕТА</w:t>
      </w:r>
    </w:p>
    <w:p w:rsidR="005A2041" w:rsidRPr="006B50F2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2041" w:rsidRPr="005F7B5D" w:rsidRDefault="005A204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Психофизиологические о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сновы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деятельности водителя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4777"/>
        <w:gridCol w:w="687"/>
        <w:gridCol w:w="1630"/>
        <w:gridCol w:w="1582"/>
      </w:tblGrid>
      <w:tr w:rsidR="005A2041" w:rsidRPr="005F7B5D" w:rsidTr="00AF29C9">
        <w:trPr>
          <w:jc w:val="center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041" w:rsidRPr="005A2041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20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Эмоциональные состояния и профилактика конфликтов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2041" w:rsidRPr="005F7B5D" w:rsidTr="00AF29C9">
        <w:trPr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5F7B5D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41" w:rsidRPr="00AF29C9" w:rsidRDefault="005A2041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AF29C9" w:rsidRP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9C9" w:rsidRP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"Психофизиологические основы деятельности водителя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Познавательные функции, системы во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сприятия и психомоторные навыки.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способность сохранять внимание при наличии отвлекающих факторов;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монотония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243A" w:rsidRDefault="0063243A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243A" w:rsidRDefault="0063243A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243A" w:rsidRDefault="0063243A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Этическ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ие основы деятельности водителя.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 Основы эффективного общения.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общение в условиях конфликта; особенности эффективного общения; правила, повышающие эффективность общения.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Эмоциональные состо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яния и профилактика конфликтов.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5. </w:t>
      </w:r>
      <w:proofErr w:type="spellStart"/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Саморегул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яция</w:t>
      </w:r>
      <w:proofErr w:type="spellEnd"/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профилактика конфликтов.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риобретение практического опыта оценки собственного психического состояния и поведения, опыта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4.3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AF29C9" w:rsidRPr="006B50F2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"Основы управления транспортными сред</w:t>
      </w:r>
      <w:r w:rsidR="00AF29C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ствами"</w:t>
      </w:r>
    </w:p>
    <w:p w:rsidR="00AF29C9" w:rsidRPr="005F7B5D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4778"/>
        <w:gridCol w:w="686"/>
        <w:gridCol w:w="1630"/>
        <w:gridCol w:w="1582"/>
      </w:tblGrid>
      <w:tr w:rsidR="00AF29C9" w:rsidRPr="005F7B5D" w:rsidTr="0012301B">
        <w:trPr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F29C9" w:rsidRPr="005F7B5D" w:rsidTr="0012301B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AF29C9" w:rsidRPr="005F7B5D" w:rsidTr="0012301B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9C9" w:rsidRPr="0012301B" w:rsidRDefault="00AF29C9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Дорожное движение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свой</w:t>
            </w:r>
            <w:proofErr w:type="gramStart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9C9" w:rsidRPr="005F7B5D" w:rsidTr="00AF29C9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5F7B5D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C9" w:rsidRPr="00AF29C9" w:rsidRDefault="00AF29C9" w:rsidP="00AF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29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"Основы управления транспортными средствами"</w:t>
      </w:r>
    </w:p>
    <w:p w:rsidR="00AF29C9" w:rsidRP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 Дорожное движение.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 участии в спортивных соревнованиях и при участии в дорожном движении;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AF29C9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сиональная надежность водителя.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AF29C9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29C9" w:rsidRP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Влияние свой</w:t>
      </w:r>
      <w:proofErr w:type="gramStart"/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ств тр</w:t>
      </w:r>
      <w:proofErr w:type="gramEnd"/>
      <w:r w:rsidR="005F7B5D"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анспортного средства на эффективн</w:t>
      </w:r>
      <w:r w:rsidRPr="00AF29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ость и безопасность управления.</w:t>
      </w:r>
    </w:p>
    <w:p w:rsidR="00AF29C9" w:rsidRDefault="00AF29C9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AF29C9" w:rsidP="00AF2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деформации автошины при разгоне, торможении, действии боковой силы; угол увода;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гидроскольжение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аквапланирование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поворачиваемость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Дорожные условия и без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опасность движения. 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безопасная дистанция в секундах и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зависимость безопасной дистанции от категорий транспортных сре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п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</w:t>
      </w:r>
    </w:p>
    <w:p w:rsidR="005F7B5D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63243A" w:rsidRDefault="0063243A" w:rsidP="0012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63243A" w:rsidRDefault="0063243A" w:rsidP="0012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63243A" w:rsidRDefault="0063243A" w:rsidP="0012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63243A" w:rsidRPr="0012301B" w:rsidRDefault="0063243A" w:rsidP="00123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5.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Принципы эффективного и безопасного уп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равления транспортным средством.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12301B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6.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Обеспечение безопасности наиболее уязвимы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 участников дорожного движения.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непристегнутых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подушки безопасности для пешеходов и велосипедистов;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4.4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"Первая помощь при дор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ожно-транспортном происшествии"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4775"/>
        <w:gridCol w:w="688"/>
        <w:gridCol w:w="1630"/>
        <w:gridCol w:w="1582"/>
      </w:tblGrid>
      <w:tr w:rsidR="0012301B" w:rsidRPr="005F7B5D" w:rsidTr="0012301B">
        <w:trPr>
          <w:jc w:val="center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первой помощи при прочих состояниях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301B" w:rsidRPr="005F7B5D" w:rsidTr="0012301B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301B" w:rsidRP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"Первая помощь при дорожно-транспортном происшествии"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Организационно-правовые 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аспекты оказания первой помощи.</w:t>
      </w: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извлечение и перемещение пострадавшего в ДТП.</w:t>
      </w:r>
    </w:p>
    <w:p w:rsidR="0012301B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Оказание первой помощи при отсутствии сознания, оста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новке дыхания и кровообращения.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5F7B5D" w:rsidRPr="005F7B5D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Практическое занятие: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Оказание первой помощи при на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ружных кровотечениях и травмах.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(герметизирующей) повязки;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способы иммобилизации при травме конечностей; травмы позвоночника, оказание первой помощи.</w:t>
      </w:r>
    </w:p>
    <w:p w:rsidR="005F7B5D" w:rsidRPr="005F7B5D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Практическое занятие: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жгуга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отработка наложения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аутоиммобилизация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использованием медицинских изделий); отработка приемов фиксации шейного отдела позвоночника.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P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Оказание перво</w:t>
      </w:r>
      <w:r w:rsidRPr="001230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й помощи при прочих состояниях.</w:t>
      </w: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холодовая</w:t>
      </w:r>
      <w:proofErr w:type="spell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:rsidR="005F7B5D" w:rsidRPr="005F7B5D" w:rsidRDefault="005F7B5D" w:rsidP="0012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0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Практическое занятие: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термоизолирующей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Default="0012301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12301B" w:rsidRPr="000E156C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V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. УЧЕБНО-ТЕМАТИЧЕСКИЕ П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ЛАНЫ И РАБОЧИЕ </w:t>
      </w:r>
      <w:proofErr w:type="gramStart"/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ПРОГРАММЫ 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ПРЕДМЕТОВ</w:t>
      </w:r>
      <w:proofErr w:type="gramEnd"/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СПЕЦИАЛЬНОГО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ЦИКЛА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"Устройство и техническое обслуживание транспортных средств категор</w:t>
      </w:r>
      <w:r w:rsidR="00CC19A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ии "С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 как объектов управления"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768"/>
        <w:gridCol w:w="690"/>
        <w:gridCol w:w="1630"/>
        <w:gridCol w:w="1582"/>
      </w:tblGrid>
      <w:tr w:rsidR="0012301B" w:rsidRPr="005F7B5D" w:rsidTr="00CC19AB">
        <w:trPr>
          <w:jc w:val="center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301B" w:rsidRPr="005F7B5D" w:rsidTr="00CC19AB">
        <w:trPr>
          <w:jc w:val="center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12301B" w:rsidRPr="005F7B5D" w:rsidTr="00CC19AB">
        <w:trPr>
          <w:jc w:val="center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2301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1. Устройство транспортных средств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транспортных средств категории "C"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Рабочее место водителя, системы пассивной безопасности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работа двигателя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трансмиссии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и состав ходовой части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системы помощи водителю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прицепов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F22E5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8F22E5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01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12301B"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технического обслуживания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неисправностей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301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8F22E5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Default="008F22E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01B" w:rsidRPr="008F22E5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8F22E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5F7B5D" w:rsidRPr="008F22E5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CC19AB" w:rsidRDefault="00CC19A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«Устройство и техническое обслуживание транспортных ср</w:t>
      </w:r>
      <w:r w:rsidR="00CC19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едств категории «С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 как объектов управления»</w:t>
      </w:r>
    </w:p>
    <w:p w:rsidR="008F22E5" w:rsidRP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7B5D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="005F7B5D" w:rsidRPr="008F22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Устройство транспортных средств.</w:t>
      </w: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тран</w:t>
      </w:r>
      <w:r w:rsidR="00CC19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спортных средств категории "С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"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19AB" w:rsidRDefault="00CC19AB" w:rsidP="00CC19AB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и общее устройство транспортных средств категории "C";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"C"; особенности устройства и эксплуатации электромобилей.</w:t>
      </w:r>
    </w:p>
    <w:p w:rsidR="008F22E5" w:rsidRPr="00CC19AB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CC19AB" w:rsidRPr="00CC19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Рабочее место водителя, системы пассивной безопасности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Default="00CC19AB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бщее устройство кабины; основные типы кабин; компоненты кабины; </w:t>
      </w:r>
      <w:proofErr w:type="spell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шумоизоляция</w:t>
      </w:r>
      <w:proofErr w:type="spell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омыватели</w:t>
      </w:r>
      <w:proofErr w:type="spell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CC19AB" w:rsidRPr="005F7B5D" w:rsidRDefault="00CC19AB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1.3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устройство и работа двигателя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CC19AB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цетановом</w:t>
      </w:r>
      <w:proofErr w:type="spell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1.4 Общее устройство трансмиссии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Default="00CC19AB" w:rsidP="00CC1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трансмиссии транспортных средств категории "C"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  <w:proofErr w:type="gramEnd"/>
    </w:p>
    <w:p w:rsidR="00CC19AB" w:rsidRDefault="00CC19AB" w:rsidP="00CC1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1.5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Наз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начение и состав ходовой части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Default="00CC19AB" w:rsidP="00CC1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и общее устройство ходовой части транспортного средства;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CC19AB" w:rsidRDefault="00CC19AB" w:rsidP="00CC1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1.6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Общее устройство и 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 работы тормозных систем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</w:t>
      </w:r>
      <w:proofErr w:type="spell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пневмоусилителя</w:t>
      </w:r>
      <w:proofErr w:type="spell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эксплуатация транспортного средства.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43A" w:rsidRDefault="0063243A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243A" w:rsidRDefault="0063243A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1.7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и принцип работы системы рулевого управления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неисправности систем рулевого управления, при наличии которых запрещается эксплуатация транспортного средства.</w:t>
      </w:r>
    </w:p>
    <w:p w:rsidR="00671515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1.8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Электронны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 системы помощи водителю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67151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истемы, улучшающие курсовую устойчивость и управляемость автомобиля; система курсовой устойчивости (ESP) и ее компоненты (антиблокировочная система тормозов (далее - АБС), </w:t>
      </w:r>
      <w:proofErr w:type="spell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антипробуксовочная</w:t>
      </w:r>
      <w:proofErr w:type="spell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системы - ассистенты водителя (ассистент движения на спуске, ассистент </w:t>
      </w:r>
      <w:proofErr w:type="spell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трогания</w:t>
      </w:r>
      <w:proofErr w:type="spell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подъеме, динамический ассистент </w:t>
      </w:r>
      <w:proofErr w:type="spell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трогания</w:t>
      </w:r>
      <w:proofErr w:type="spell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вождения).</w:t>
      </w:r>
    </w:p>
    <w:p w:rsidR="00671515" w:rsidRPr="005F7B5D" w:rsidRDefault="0067151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1.9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Источники и по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требители электрической энергии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671515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671515" w:rsidRPr="005F7B5D" w:rsidRDefault="00671515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1.10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прице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 и тягово-сцепных устройств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671515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лассификация прицепов; краткие технические характеристики прицепов категории О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1515" w:rsidRDefault="00671515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1515" w:rsidRDefault="00671515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1515" w:rsidRPr="005F7B5D" w:rsidRDefault="00671515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 Техническое обслуживание</w:t>
      </w: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Сис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технического обслуживания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подготовка транспортного средства к техническому осмотру; содержание диагностической карты.</w:t>
      </w:r>
    </w:p>
    <w:p w:rsidR="00671515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2.2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Меры безопасности и защиты окружающей природной среды при экспл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уатации транспортного средства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2.3 Устранение неисправностей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1515" w:rsidRDefault="00671515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снятие и установка плавкого предохранителя.</w:t>
      </w:r>
    </w:p>
    <w:p w:rsidR="00671515" w:rsidRDefault="00671515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Практическое занятие проводится на учебном транспортном средстве.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lastRenderedPageBreak/>
        <w:t>5.2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846632" w:rsidRPr="006B50F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P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"Основы управления транспо</w:t>
      </w:r>
      <w:r w:rsidR="00671515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ртными средствами категории "С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771"/>
        <w:gridCol w:w="691"/>
        <w:gridCol w:w="1630"/>
        <w:gridCol w:w="1582"/>
      </w:tblGrid>
      <w:tr w:rsidR="00846632" w:rsidRPr="005F7B5D" w:rsidTr="00846632">
        <w:trPr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"Основы управления транс</w:t>
      </w:r>
      <w:r w:rsidR="00CB32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портными средствами категории "С</w:t>
      </w: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Приемы упр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авления транспортным средством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32B5" w:rsidRPr="006F6AB1" w:rsidRDefault="00CB32B5" w:rsidP="00CB32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трогании</w:t>
      </w:r>
      <w:proofErr w:type="spell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Управление транспортным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средством в штатных ситуациях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CB32B5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остановка на проезжей части 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управление автоцистерной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B32B5" w:rsidRDefault="00CB32B5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Управление транспортным с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редством в нештатных ситуациях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32B5" w:rsidRDefault="00CB32B5" w:rsidP="00CB32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действия водителя по предотвращению и прекращению заноса и сноса </w:t>
      </w:r>
      <w:proofErr w:type="spell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заднеприводного</w:t>
      </w:r>
      <w:proofErr w:type="spell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действия водителя при возгорании и падении транспортного средства в воду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B32B5" w:rsidRDefault="00CB32B5" w:rsidP="00CB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846632" w:rsidRDefault="005F7B5D" w:rsidP="00CB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32B5" w:rsidRDefault="00CB32B5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5F7B5D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5.3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846632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"Вождение т</w:t>
      </w:r>
      <w:r w:rsidR="00CB32B5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ранспортных средств категории "С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 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lastRenderedPageBreak/>
        <w:t>(для транспортных средств с механической тр</w:t>
      </w:r>
      <w:r w:rsidR="0052446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ансмиссией)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823"/>
        <w:gridCol w:w="1637"/>
        <w:gridCol w:w="1274"/>
      </w:tblGrid>
      <w:tr w:rsidR="0052446F" w:rsidRPr="005F7B5D" w:rsidTr="0052446F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Посадка, действия органами управления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32B5" w:rsidRPr="005F7B5D" w:rsidTr="00CB32B5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6F6AB1" w:rsidRDefault="00CB32B5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32B5" w:rsidRPr="005F7B5D" w:rsidTr="00CB32B5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6F6AB1" w:rsidRDefault="00CB32B5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32B5" w:rsidRPr="005F7B5D" w:rsidTr="00CB32B5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6F6AB1" w:rsidRDefault="00CB32B5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32B5" w:rsidRPr="005F7B5D" w:rsidTr="00CB32B5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6F6AB1" w:rsidRDefault="00CB32B5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32B5" w:rsidRPr="005F7B5D" w:rsidTr="00CB32B5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с прицепом</w:t>
            </w:r>
            <w:r>
              <w:rPr>
                <w:rStyle w:val="ad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6F6AB1" w:rsidRDefault="00CB32B5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52446F" w:rsidRPr="005F7B5D" w:rsidTr="0052446F">
        <w:trPr>
          <w:jc w:val="center"/>
        </w:trPr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52446F" w:rsidRPr="005F7B5D" w:rsidTr="0052446F">
        <w:trPr>
          <w:trHeight w:val="476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2446F"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244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52446F"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52446F"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52446F" w:rsidRPr="0052446F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"Вождение т</w:t>
      </w:r>
      <w:r w:rsidR="00CB32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ранспортных средств категории "С</w:t>
      </w: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 </w:t>
      </w:r>
    </w:p>
    <w:p w:rsidR="0052446F" w:rsidRPr="0052446F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(с механической трансмиссией)</w:t>
      </w:r>
    </w:p>
    <w:p w:rsidR="0052446F" w:rsidRPr="005F7B5D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2446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="005F7B5D"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Первоначальное обучение вождению.</w:t>
      </w:r>
    </w:p>
    <w:p w:rsidR="0052446F" w:rsidRPr="0052446F" w:rsidRDefault="0052446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446F" w:rsidRDefault="005F7B5D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8F77AB" w:rsidRDefault="008F77AB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Посадка, действия 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органами управления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8F77AB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8F77AB" w:rsidRDefault="008F77AB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77AB" w:rsidRPr="006F6AB1" w:rsidRDefault="008F77AB" w:rsidP="008F77AB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1.3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Начало движения, движение по кольцевому маршруту, остановка в заданном месте с применением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различных способов торможения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8F77AB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8F77AB" w:rsidRDefault="008F77AB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77AB" w:rsidRDefault="008F77AB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1.4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Повороты в движении, разворот для движения в обратном направлении, проезд пере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крестка и пешеходного перехода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77AB" w:rsidRPr="006F6AB1" w:rsidRDefault="008F77AB" w:rsidP="008F77AB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налево, выключение указателя поворота, разгон;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1.5 Движение задним ходом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8F77AB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</w:t>
      </w:r>
    </w:p>
    <w:p w:rsidR="008F77AB" w:rsidRDefault="008F77AB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1.6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Движение в ограниченных пр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оездах, сложное маневрирование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77AB" w:rsidRPr="006F6AB1" w:rsidRDefault="008F77AB" w:rsidP="008F77AB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1.7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Движение с пр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ицепом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3791" w:rsidRDefault="008F77AB" w:rsidP="00B23791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B23791" w:rsidRPr="006F6AB1" w:rsidRDefault="00B23791" w:rsidP="00B23791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выполнения задания используется прицеп, разрешенная максимальная масса которого не превышает 750 кг. Обучение проводится по желанию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Часы могут распределяться на изучение других тем по разделу.</w:t>
      </w:r>
    </w:p>
    <w:p w:rsidR="005F7B5D" w:rsidRPr="00D43C24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F7B5D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</w:t>
      </w:r>
      <w:r w:rsidR="005F7B5D"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Обучени</w:t>
      </w:r>
      <w:r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 в условиях дорожного движения</w:t>
      </w: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Вожд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ение по учебным маршрутам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3791" w:rsidRDefault="00B23791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:rsidR="005F7B5D" w:rsidRPr="005F7B5D" w:rsidRDefault="005F7B5D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5.4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"Вождение т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ранспортных средств категории "С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 </w:t>
      </w:r>
    </w:p>
    <w:p w:rsidR="006350BC" w:rsidRPr="005F7B5D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(для транспортных средств с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автоматической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тр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ансмиссией)</w:t>
      </w:r>
    </w:p>
    <w:p w:rsidR="006350BC" w:rsidRPr="005F7B5D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823"/>
        <w:gridCol w:w="1637"/>
        <w:gridCol w:w="1274"/>
      </w:tblGrid>
      <w:tr w:rsidR="006350BC" w:rsidRPr="005F7B5D" w:rsidTr="002E1C19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350BC" w:rsidRPr="005F7B5D" w:rsidTr="002E1C19">
        <w:trPr>
          <w:jc w:val="center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6350BC" w:rsidRPr="005F7B5D" w:rsidTr="002E1C19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6350BC" w:rsidRPr="005F7B5D" w:rsidTr="002E1C19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50BC" w:rsidRPr="005F7B5D" w:rsidTr="002E1C19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6F6AB1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50BC" w:rsidRPr="005F7B5D" w:rsidTr="002E1C19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6F6AB1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50BC" w:rsidRPr="005F7B5D" w:rsidTr="002E1C19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6F6AB1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50BC" w:rsidRPr="005F7B5D" w:rsidTr="002E1C19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6F6AB1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50BC" w:rsidRPr="005F7B5D" w:rsidTr="002E1C19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с прицепом</w:t>
            </w:r>
            <w:r>
              <w:rPr>
                <w:rStyle w:val="ad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6F6AB1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50BC" w:rsidRPr="005F7B5D" w:rsidTr="002E1C19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</w:tr>
      <w:tr w:rsidR="006350BC" w:rsidRPr="005F7B5D" w:rsidTr="002E1C19">
        <w:trPr>
          <w:jc w:val="center"/>
        </w:trPr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0BC" w:rsidRPr="005F7B5D" w:rsidTr="002E1C19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6350BC" w:rsidRPr="005F7B5D" w:rsidTr="002E1C19">
        <w:trPr>
          <w:trHeight w:val="476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350BC" w:rsidRPr="005F7B5D" w:rsidTr="002E1C19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6350BC" w:rsidRPr="005F7B5D" w:rsidTr="002E1C19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F7B5D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C" w:rsidRPr="0052446F" w:rsidRDefault="006350BC" w:rsidP="002E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</w:tbl>
    <w:p w:rsidR="006350BC" w:rsidRPr="005F7B5D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6350BC" w:rsidRPr="0052446F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"Вождение 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ранспортных средств категории "С</w:t>
      </w: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 </w:t>
      </w:r>
    </w:p>
    <w:p w:rsidR="006350BC" w:rsidRPr="0052446F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(с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автоматической</w:t>
      </w: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трансмиссией)</w:t>
      </w:r>
    </w:p>
    <w:p w:rsidR="006350BC" w:rsidRPr="005F7B5D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 Первоначальное обучение вождению.</w:t>
      </w:r>
    </w:p>
    <w:p w:rsidR="006350BC" w:rsidRPr="0052446F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2E09" w:rsidRPr="006F6AB1" w:rsidRDefault="00BB2E09" w:rsidP="00BB2E0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квалификационного экзамена на транспортном средстве с автоматической трансмиссией.</w:t>
      </w: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BB2E09" w:rsidRPr="00BB2E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</w:t>
      </w:r>
    </w:p>
    <w:p w:rsidR="00BB2E09" w:rsidRDefault="00BB2E09" w:rsidP="0063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2E09" w:rsidRPr="006F6AB1" w:rsidRDefault="00BB2E09" w:rsidP="00BB2E0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50BC" w:rsidRPr="00D43C24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  <w:r w:rsidR="00BB2E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Начало движения, движение по кольцевому маршруту, остановка в заданном месте с применением различных способов торможения</w:t>
      </w: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2E09" w:rsidRPr="006F6AB1" w:rsidRDefault="00BB2E09" w:rsidP="00BB2E0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50BC" w:rsidRPr="00D43C24" w:rsidRDefault="00BB2E09" w:rsidP="0063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1.3</w:t>
      </w:r>
      <w:r w:rsidR="006350BC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Повороты в движении, разворот для движения в обратном направлении, проезд перекрестка и пешеходного перехода</w:t>
      </w: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2E09" w:rsidRPr="006F6AB1" w:rsidRDefault="00BB2E09" w:rsidP="00BB2E0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проезд перекрестка и пешеходного перехода.</w:t>
      </w:r>
    </w:p>
    <w:p w:rsidR="006350BC" w:rsidRPr="00D43C24" w:rsidRDefault="00BB2E09" w:rsidP="0063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1.4</w:t>
      </w:r>
      <w:r w:rsidR="006350BC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Движение задним ходом</w:t>
      </w: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2E09" w:rsidRPr="006F6AB1" w:rsidRDefault="00BB2E09" w:rsidP="00BB2E0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50BC" w:rsidRPr="00D43C24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</w:t>
      </w:r>
      <w:r w:rsidR="00BB2E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 1.5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Движение в ограниченных проездах, сложное маневрирование</w:t>
      </w: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2E09" w:rsidRPr="006F6AB1" w:rsidRDefault="00BB2E09" w:rsidP="00BB2E0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50BC" w:rsidRPr="00D43C24" w:rsidRDefault="00BB2E09" w:rsidP="0063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1.6</w:t>
      </w:r>
      <w:r w:rsidR="006350BC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Движение с прицепом</w:t>
      </w: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2E09" w:rsidRPr="006F6AB1" w:rsidRDefault="00BB2E09" w:rsidP="00BB2E0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6350BC" w:rsidRPr="006F6AB1" w:rsidRDefault="006350BC" w:rsidP="006350BC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выполнения задания используется прицеп, разрешенная максимальная масса которого не превышает 750 кг. Обучение проводится по желанию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Часы могут распределяться на изучение других тем по разделу.</w:t>
      </w:r>
    </w:p>
    <w:p w:rsidR="006350BC" w:rsidRPr="00D43C24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2E09" w:rsidRDefault="00BB2E09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2E09" w:rsidRDefault="00BB2E09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2E09" w:rsidRDefault="00BB2E09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2E09" w:rsidRDefault="00BB2E09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2E09" w:rsidRDefault="00BB2E09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2E09" w:rsidRDefault="00BB2E09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2E09" w:rsidRDefault="00BB2E09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2E09" w:rsidRDefault="00BB2E09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2E09" w:rsidRDefault="00BB2E09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2E09" w:rsidRDefault="00BB2E09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2E09" w:rsidRDefault="00BB2E09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 Обучение в условиях дорожного движения</w:t>
      </w:r>
    </w:p>
    <w:p w:rsidR="006350BC" w:rsidRPr="00D43C24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2.1 Вождение по учебным маршрутам</w:t>
      </w: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2E09" w:rsidRPr="006F6AB1" w:rsidRDefault="00BB2E09" w:rsidP="00BB2E0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:rsidR="006350BC" w:rsidRPr="005F7B5D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50BC" w:rsidRDefault="006350BC" w:rsidP="00635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Pr="000E156C" w:rsidRDefault="009322A8" w:rsidP="004E580F">
      <w:pPr>
        <w:widowControl w:val="0"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V</w:t>
      </w:r>
      <w:r w:rsidR="004E580F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I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. УЧЕБНО-ТЕМАТИЧЕСКИЕ ПЛАНЫ И РАБОЧИЕ ПРОГРАММЫ ПРЕДМЕТОВ </w:t>
      </w:r>
      <w:r w:rsidR="004E580F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ПРОФЕССИОНАЛЬНОГО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ЦИКЛА</w:t>
      </w:r>
    </w:p>
    <w:p w:rsidR="009322A8" w:rsidRPr="006B50F2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4E580F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6</w:t>
      </w:r>
      <w:r w:rsidR="009322A8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 w:rsidR="009322A8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9322A8" w:rsidRPr="006B50F2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"Организация и выполнение грузовых перев</w:t>
      </w:r>
      <w:r w:rsidR="004E580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озок автомобильным транспортом"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772"/>
        <w:gridCol w:w="690"/>
        <w:gridCol w:w="1630"/>
        <w:gridCol w:w="1582"/>
      </w:tblGrid>
      <w:tr w:rsidR="004E580F" w:rsidRPr="005F7B5D" w:rsidTr="004E580F">
        <w:trPr>
          <w:jc w:val="center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показатели работы грузовых автомобилей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Диспетчерское руководство работой подвижного состава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791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1" w:rsidRDefault="00B23791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1" w:rsidRPr="005F7B5D" w:rsidRDefault="00B2379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тахографов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1" w:rsidRPr="005F7B5D" w:rsidRDefault="00B23791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1" w:rsidRPr="005F7B5D" w:rsidRDefault="00B23791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1" w:rsidRPr="005F7B5D" w:rsidRDefault="00B23791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80F" w:rsidRPr="005F7B5D" w:rsidTr="00B84889">
        <w:trPr>
          <w:jc w:val="center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B23791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B23791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B23791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E580F" w:rsidRP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"Организация и выполнение грузовых перевозок автомобильным транспортом"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Нормативные правовые акты, определяющие порядок перевозки гр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узов автомобильным транспортом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показатели работы грузов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ых автомобилей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 Организация грузовых перевозок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ентрализованные перевозки грузов, эффективность централизованных перевозок; организация перевозок различных видов грузов; основы погрузки, разгрузки, размещения и крепления грузовых мест, багажа в кузове автомобиля, опасность и последствия перемещения груза;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маятниковый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 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Диспетчерское руководс</w:t>
      </w:r>
      <w:r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тво работой подвижного состава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руководства; </w:t>
      </w:r>
      <w:proofErr w:type="gramStart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Pr="00B23791" w:rsidRDefault="00B23791" w:rsidP="00B237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5. Применение </w:t>
      </w:r>
      <w:proofErr w:type="spellStart"/>
      <w:r w:rsidRPr="00B23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тахографов</w:t>
      </w:r>
      <w:proofErr w:type="spellEnd"/>
    </w:p>
    <w:p w:rsidR="00B23791" w:rsidRDefault="00B23791" w:rsidP="00B23791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иды контрольных устройств (</w:t>
      </w:r>
      <w:proofErr w:type="spell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применяемых для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</w:t>
      </w:r>
    </w:p>
    <w:p w:rsidR="00B23791" w:rsidRPr="00B23791" w:rsidRDefault="00B23791" w:rsidP="00B23791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Практическое занятие по применению </w:t>
      </w:r>
      <w:proofErr w:type="spellStart"/>
      <w:r w:rsidRPr="00B23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тахографа</w:t>
      </w:r>
      <w:proofErr w:type="spellEnd"/>
      <w:r w:rsidRPr="00B23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243A" w:rsidRDefault="0063243A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B3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V</w:t>
      </w:r>
      <w:r w:rsidR="002971A4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II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Планируемые результаты освоения </w:t>
      </w:r>
    </w:p>
    <w:p w:rsidR="005F7B5D" w:rsidRPr="005F7B5D" w:rsidRDefault="009322B3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Образовательной 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программы</w:t>
      </w:r>
    </w:p>
    <w:p w:rsidR="002971A4" w:rsidRDefault="002971A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результатам освоения программы сформированы на основе квалификационных требований, предъявляемых к водителю т</w:t>
      </w:r>
      <w:r w:rsid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«С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F7B5D" w:rsidRDefault="005F7B5D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освоения образовательной программы </w:t>
      </w:r>
      <w:r w:rsid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профессиональной подготовки водителей т</w:t>
      </w:r>
      <w:r w:rsid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</w:t>
      </w:r>
      <w:proofErr w:type="gramEnd"/>
      <w:r w:rsid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категории «С</w:t>
      </w:r>
      <w:r w:rsid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</w:p>
    <w:p w:rsidR="00381B2D" w:rsidRPr="005F7B5D" w:rsidRDefault="00381B2D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3791" w:rsidRPr="00B23791" w:rsidRDefault="00AD7942" w:rsidP="00B2379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2" w:anchor="l12" w:history="1">
        <w:r w:rsidR="00B23791" w:rsidRPr="00B23791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="00B23791"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законодательства Российской Федерации в сфере дорожного движения и перевозок грузов;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правовые акты в области обеспечения безопасности дорожного движения;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режимы движения с учетом дорожных условий, в том числе особенностей дорожного покрытия;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влияние конструктивных характеристик автомобиля на работоспособность и психофизиологическое состояние водителей;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наблюдения за дорожной обстановкой;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контроля безопасной дистанции и бокового интервала;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последовательность действий при вызове аварийных и спасательных служб;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обеспечения детской пассажирской безопасности;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последствия, связанные с нарушением </w:t>
      </w:r>
      <w:hyperlink r:id="rId23" w:anchor="l12" w:history="1">
        <w:r w:rsidRPr="00B23791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 водителями транспортных средств;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назначение, устройство, взаимодействие и принцип работы основных механизмов, приборов и деталей грузового автомобиля (грузового автомобиля с прицепом (прицепами), включая полуприцепы и прицепы-роспуски);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правила использования </w:t>
      </w:r>
      <w:proofErr w:type="spellStart"/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признаки неисправностей, возникающих в пути;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меры ответственности за нарушение </w:t>
      </w:r>
      <w:hyperlink r:id="rId24" w:anchor="l12" w:history="1">
        <w:r w:rsidRPr="00B23791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влияние </w:t>
      </w:r>
      <w:proofErr w:type="spellStart"/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погодно</w:t>
      </w:r>
      <w:proofErr w:type="spellEnd"/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-климатических и дорожных условий на безопасность дорожного движения;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по охране труда в процессе эксплуатации транспортного средства и обращении с эксплуатационными материалами;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установленные заводом-изготовителем периодичности технического обслуживания и ремонта;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инструкции по использованию установленного на транспортном средстве оборудования и приборов;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</w:t>
      </w:r>
      <w:proofErr w:type="gramStart"/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дл</w:t>
      </w:r>
      <w:proofErr w:type="gramEnd"/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пассажиров из числа инвалидов, не способных передвигаться самостоятельно;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правовые аспекты (права, обязанности и ответственность) оказания первой помощи;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оказания первой помощи;</w:t>
      </w:r>
    </w:p>
    <w:p w:rsidR="00B23791" w:rsidRPr="00B23791" w:rsidRDefault="00B23791" w:rsidP="00B23791">
      <w:pPr>
        <w:pStyle w:val="aa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:rsidR="002971A4" w:rsidRDefault="002971A4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5F7B5D" w:rsidP="00B2379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2971A4" w:rsidRPr="002971A4" w:rsidRDefault="002971A4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 и эффективно управлять транспортным средством в различных условиях движения;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соблюдать </w:t>
      </w:r>
      <w:hyperlink r:id="rId25" w:anchor="l12" w:history="1">
        <w:r w:rsidRPr="00381B2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управлять своим эмоциональным состоянием;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конструктивно разрешать противоречия и конфликты, возникающие в дорожном движении;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ежедневное техническое обслуживание транспортного средства;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проверять техническое состояние транспортного средства;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устранять мелкие неисправности в процессе эксплуатации транспортного средства, не требующие разборки узлов и агрегатов;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</w:t>
      </w: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транспортном средстве;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оказывать помощь в посадке в транспортное средство и высадке из него, в том числе с использованием специальных подъемных устрой</w:t>
      </w:r>
      <w:proofErr w:type="gramStart"/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дл</w:t>
      </w:r>
      <w:proofErr w:type="gramEnd"/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пассажиров из числа инвалидов, не способных передвигаться самостоятельно;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зеркала заднего вида при движении и маневрировании;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средства тушения пожара;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установленное на транспортном средстве оборудование и приборы;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заполнять документацию, связанную со спецификой эксплуатации транспортного средства;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использовать различные типы </w:t>
      </w:r>
      <w:proofErr w:type="spellStart"/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381B2D" w:rsidRPr="00381B2D" w:rsidRDefault="00381B2D" w:rsidP="00381B2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 свои навыки управления транспортным средством.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V</w:t>
      </w:r>
      <w:r w:rsidR="002971A4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III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Условия реализации </w:t>
      </w:r>
      <w:r w:rsidR="009322B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программы</w:t>
      </w:r>
    </w:p>
    <w:p w:rsidR="002971A4" w:rsidRP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2971A4" w:rsidRP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8.1</w:t>
      </w:r>
      <w:r w:rsidR="005F7B5D"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2971A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Организационно-педагогические условия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реализации программы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реализацию программы в полном объеме, соответствие качества подготовки обучающихся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установленным требованиям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882044" w:rsidRDefault="0088204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044" w:rsidRPr="00882044" w:rsidRDefault="00882044" w:rsidP="0088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20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8.1.1 Требования к организации учебного процесса</w:t>
      </w:r>
    </w:p>
    <w:p w:rsidR="00882044" w:rsidRDefault="00882044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с использованием учебно-материальной базы, соответствующей требованиям, установленным </w:t>
      </w:r>
      <w:hyperlink r:id="rId26" w:anchor="l8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16 и </w:t>
      </w:r>
      <w:hyperlink r:id="rId27" w:anchor="l90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20 Федерального закона N 196-ФЗ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безопасности дорожного движения»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hyperlink r:id="rId28" w:anchor="l13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подпунктом "б"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N 711 "О дополнительных мерах по обеспечению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езопасности дорожного движения".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Теоретическое обучение проводится в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оборудованных учебных кабинетах, с использованием учебно-материальной базы, соответствующей установленным требованиям.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Наполняемость учебной группы не должна превышать 30 человек.</w:t>
      </w: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Расчетная формула для определения общего числа учебных кабинетов для теоретического обучения:</w:t>
      </w:r>
    </w:p>
    <w:p w:rsidR="00E62202" w:rsidRPr="005F7B5D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58"/>
        <w:gridCol w:w="1417"/>
        <w:gridCol w:w="567"/>
      </w:tblGrid>
      <w:tr w:rsidR="00E62202" w:rsidRPr="00F50576" w:rsidTr="005C37B0"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</w:tr>
      <w:tr w:rsidR="00E62202" w:rsidRPr="00F50576" w:rsidTr="005C37B0"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0,75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число необходимых помещений;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Р</w:t>
      </w:r>
      <w:r w:rsidRPr="00F5057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>гр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расчетное учебное время полного курса теоретического обучения на одну группу в часах;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n - общее число групп;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0,75 - постоянный коэффициент (загрузка учебного кабинета принимается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равной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75%);</w:t>
      </w:r>
    </w:p>
    <w:p w:rsidR="00E62202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Ф</w:t>
      </w:r>
      <w:r w:rsidRPr="00F5057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>пом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фонд времени использования помещения в часах.</w:t>
      </w:r>
    </w:p>
    <w:p w:rsidR="00E62202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577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занятий 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группах, обучающихся без отрыва от производства может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состоять не более 4-х часов в день. Основными формами обучения являются теоретические и практические занятия.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учебного часа теоретических и практических занятий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45 минут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при обучении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60 минут.</w:t>
      </w:r>
    </w:p>
    <w:p w:rsidR="00882044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Теоретические и практические занятия по предметам образовательной программы (кроме предмета «Вождение транспортных </w:t>
      </w:r>
      <w:r w:rsid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 категории «С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»)  проводя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учебных кабинетах с использованием оборудования, технических средств обучения и учебно-наглядных пособий в соответствии с Перечнем учебного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оборудования Образовательной программы профессиональной подготовки водителей тр</w:t>
      </w:r>
      <w:r w:rsid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анспортных средств</w:t>
      </w:r>
      <w:proofErr w:type="gramEnd"/>
      <w:r w:rsid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категории «С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660577" w:rsidRPr="00882044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проводят преподаватели и мастера производственного обучения вождению.</w:t>
      </w:r>
    </w:p>
    <w:p w:rsidR="00882044" w:rsidRPr="005F7B5D" w:rsidRDefault="00882044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вождению проводится вне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сетки учебного времени мастерами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производственного обучения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вождению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индивидуально с каждым обучающимся в соответствии с графиком очередности обучения вождению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автотренажоре</w:t>
      </w:r>
      <w:proofErr w:type="spellEnd"/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учебном транспортном средстве)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вождению состоит из первоначального обучения вождению и обучения практическому вождению на учебных маршрутах в условиях 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реального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дорожного движения.</w:t>
      </w:r>
    </w:p>
    <w:p w:rsidR="005F7B5D" w:rsidRPr="005F7B5D" w:rsidRDefault="005F7B5D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29" w:anchor="l12" w:history="1">
        <w:r w:rsidRPr="00C06F6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движения.</w:t>
      </w:r>
    </w:p>
    <w:p w:rsidR="00C06F6E" w:rsidRDefault="00C06F6E" w:rsidP="00C06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Учет посещаемости занятий, успеваемости и пройденных тем ведется преподавателями  и мастерами производственного обучения вождению в соответствующей учебной документации.</w:t>
      </w:r>
    </w:p>
    <w:p w:rsidR="00C06F6E" w:rsidRPr="005F7B5D" w:rsidRDefault="00C06F6E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Первоначальное обучение вождению транспортных средств проводит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на закрытых площадке.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Закрытая площадка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ограждения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процессе 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проведении квалификационного экзамена, согласно </w:t>
      </w:r>
      <w:hyperlink r:id="rId30" w:anchor="l225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2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средствами" (далее - Требования к техническим средствам контроля).</w:t>
      </w:r>
    </w:p>
    <w:p w:rsidR="00C06F6E" w:rsidRPr="005F7B5D" w:rsidRDefault="00C06F6E" w:rsidP="00A24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Размеры и оборудование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закрытой площадки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возможность выполнения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всех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испытательных упражнений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 образовательной программой, и п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роведения квалификационного экзамена согласно </w:t>
      </w:r>
      <w:hyperlink r:id="rId31" w:anchor="l226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3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C06F6E" w:rsidRPr="005F7B5D" w:rsidRDefault="00A243BE" w:rsidP="00A24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 закрытой площадке имеется эстакада, д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 разметки границ выполнения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упражнений  программы по практическому вождению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применяются конуса разметочные (ограничительные), стой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 разметочные, вехи стержневые, нанесена соответствующая разметка.</w:t>
      </w:r>
      <w:r w:rsidRP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Наклонный участок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продольный уклон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9 %, эстакада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колейная.</w:t>
      </w:r>
    </w:p>
    <w:p w:rsidR="00C06F6E" w:rsidRPr="005F7B5D" w:rsidRDefault="00381B2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акрыт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площадка для первоначального обучения вождению транспортных средств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ровное и  однородное асфальтов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 покрытие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обеспечивающее круглогодичное функционирование, площадью 0,3 га.</w:t>
      </w:r>
    </w:p>
    <w:p w:rsidR="00C06F6E" w:rsidRPr="005F7B5D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Коэффициент сцепления покрытия обеспечива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безопасные условия движения. В зоне движения транспортных средств не допускается наличие посторонних предметов, не имеющих отношения к обустройству 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закрытой площадки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</w:t>
      </w:r>
      <w:hyperlink r:id="rId32" w:anchor="l31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C06F6E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Коэффициент сцепления колеса автомобиля с покрытием не менее 0,3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его измерении измерительным колесом стандартным с покрышкой с протектором без рисунка в соответствии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50597-2017, утвержденного приказом Федерального агентства по техническому регулированию и метрологии от 26 сентября 2017 г. N 1245-ст (М.,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2017).</w:t>
      </w:r>
    </w:p>
    <w:p w:rsidR="00E63473" w:rsidRPr="005F7B5D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Поперечный уклон закрытой площадки обеспечивает водоотвод с его поверхности. Продольный уклон (за исключением наклонного участка) не более 100 %.</w:t>
      </w:r>
    </w:p>
    <w:p w:rsidR="00C06F6E" w:rsidRPr="005F7B5D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снижении естественной освещенности до 20 люксов </w:t>
      </w:r>
      <w:r w:rsidR="00B96A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наружные осветительные установки согласно </w:t>
      </w:r>
      <w:hyperlink r:id="rId33" w:anchor="l227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5F7B5D" w:rsidRDefault="005F7B5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практическому вождению в условиях дорожного движения проводится на учебных маршрутах, утверждаемых 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ПОУ «Калининская автошкола ДОСААФ».</w:t>
      </w:r>
    </w:p>
    <w:p w:rsidR="00E63473" w:rsidRPr="005F7B5D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Проезжая часть должна быть горизонтальной с максимальным продольным уклоном не более 100 промилле согласно </w:t>
      </w:r>
      <w:hyperlink r:id="rId34" w:anchor="l31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5F7B5D" w:rsidRDefault="005F7B5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35" w:anchor="l68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пункте 3.1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защиты Российской Федераци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 28 сентября 2018 г. N 603н.</w:t>
      </w: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8.1.2 Требования к кадровому обеспечению учебного процесса</w:t>
      </w: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84889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Преподаватели по программам профессионального обучения удовлетворя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требованиям приказа Министерства здравоохранения и социального развития Российской Федерации </w:t>
      </w:r>
      <w:hyperlink r:id="rId36" w:anchor="l0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26 августа 2010 г. N 761н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ерации от 31 мая 2011 г. N 448н.</w:t>
      </w:r>
      <w:proofErr w:type="gramEnd"/>
    </w:p>
    <w:p w:rsidR="00B84889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 производственного обучения должен удовлетворя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требованиям профессионального </w:t>
      </w:r>
      <w:hyperlink r:id="rId37" w:anchor="l14" w:history="1">
        <w:r w:rsidRPr="00B8488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стандарта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 28 сентября 2018 г. N 603н.</w:t>
      </w:r>
    </w:p>
    <w:p w:rsidR="00B84889" w:rsidRPr="00E63473" w:rsidRDefault="00B84889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8.1.3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Информационно-методические условия реализации образовательной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программы включают: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материалы и разработки;</w:t>
      </w:r>
    </w:p>
    <w:p w:rsidR="005F7B5D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расписание занятий.</w:t>
      </w:r>
    </w:p>
    <w:p w:rsidR="00B84889" w:rsidRDefault="00B84889" w:rsidP="00B84889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B84889" w:rsidRDefault="00B84889" w:rsidP="00B84889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8.2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образовательной программы.</w:t>
      </w:r>
    </w:p>
    <w:p w:rsidR="00B84889" w:rsidRP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учебном процессе используются тренажеры (в качестве тренажера может использоваться учебное транспортное средство), которые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5F7B5D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тр</w:t>
      </w:r>
      <w:r w:rsid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анспортные средства категории "С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представлены механическими транспортными средствами и прицепами (не менее одного), разрешенная максимальная масса которых не превышает 750 кг,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38" w:anchor="l316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(далее - Основные положения).</w:t>
      </w:r>
    </w:p>
    <w:p w:rsid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количества необходимых механических транспортных средств осуществляется по формуле:</w:t>
      </w:r>
    </w:p>
    <w:p w:rsidR="00E62202" w:rsidRPr="005F7B5D" w:rsidRDefault="00E62202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58"/>
        <w:gridCol w:w="1417"/>
        <w:gridCol w:w="567"/>
      </w:tblGrid>
      <w:tr w:rsidR="00E62202" w:rsidRPr="00F50576" w:rsidTr="005C37B0"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F5057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тс</w:t>
            </w: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+1</w:t>
            </w:r>
          </w:p>
        </w:tc>
      </w:tr>
      <w:tr w:rsidR="00E62202" w:rsidRPr="00F50576" w:rsidTr="005C37B0"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725231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тс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количество автотранспортных средств;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количество часов вождения в соответствии с учебным планом;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K - количество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год;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24,5 - среднее количество рабочих дней в месяц;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12 - количество рабочих месяцев в году;</w:t>
      </w:r>
    </w:p>
    <w:p w:rsidR="00E62202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1 - количество резервных учебных транспортных средств.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Транспортные средства, используемые для обучения вождению лиц с ограниченными возможностями здоровья, оборудованы соответствующим ручным или другим предусмотренным для таких лиц управлением.</w:t>
      </w:r>
    </w:p>
    <w:p w:rsidR="00B84889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Механическое транспортное средство, используемое для обучения вождению, согласно </w:t>
      </w:r>
      <w:hyperlink r:id="rId39" w:anchor="l521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"Учебное транспортное средство" в соответствии с </w:t>
      </w:r>
      <w:hyperlink r:id="rId40" w:anchor="l52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8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положений.</w:t>
      </w:r>
      <w:r w:rsidR="00B84889"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5F7B5D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оборудования учебного кабинета</w:t>
      </w: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1431"/>
        <w:gridCol w:w="1440"/>
      </w:tblGrid>
      <w:tr w:rsidR="00381B2D" w:rsidRPr="006F6AB1" w:rsidTr="00381B2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Учебно-наглядные пособия по устройству автомобиля</w:t>
            </w:r>
          </w:p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кривошипно-шатунного механизма: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фрагмент распределительного вала;</w:t>
            </w:r>
          </w:p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впускной клапан;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выпускной клапан;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пружины клапана;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рычаг привода клапана;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направляющая втулка клапана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системы охлаждения: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фрагмент радиатора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термостат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системы смазки: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масляный насос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масляный фильтр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системы питания: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бензинового двигателя: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бензонасос (</w:t>
            </w:r>
            <w:proofErr w:type="spellStart"/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электробензонасос</w:t>
            </w:r>
            <w:proofErr w:type="spellEnd"/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топливный фильтр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форсунка (инжектор)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фильтрующий элемент воздухоочистителя;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дизельного двигателя: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топливный насос высокого давления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топливоподкачивающий насос низкого давления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форсунка (инжектор)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фильтр тонкой очистки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системы зажигания: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катушка зажигания;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датчик-распределитель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модуль зажигания;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свеча зажигания;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электрооборудования: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фрагмент аккумуляторной батареи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генератор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стартер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комплект ламп освещения;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комплект предохранителей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передней подвески: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гидравлический амортизатор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рулевого управления: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рулевой механизм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наконечник рулевой тяги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гидроусилитель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тормозной системы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главный тормозной цилиндр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рабочий тормозной цилиндр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тормозная колодка дискового тормоза;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тормозная колодка барабанного тормоза;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тормозной кран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энергоаккумулятор</w:t>
            </w:r>
            <w:proofErr w:type="spellEnd"/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тормозная камера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Колесо в разрезе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Магнитная доска со схемой населенного пункта (может быть заменена соответствующим электронным учебным пособием)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Учебно-наглядные пособия</w:t>
            </w:r>
          </w:p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(допустимо представлять в виде плаката, стенда, макета, </w:t>
            </w: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Основы законодательства Российской Федерации в сфере дорожного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Буксировка механических транспортных средств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 езда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Перевозка людей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Приемы руления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 водителя за рулем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торможения автомобиля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Тормозной и остановочный путь автомобиля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Влияние дорожных условий на безопасность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Ремни безопасности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Подушки безопасности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охлаждения двигателя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Предпусковые подогреватели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смазки двигателя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питания бензиновых двигателей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питания дизельных двигателей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питания двигателей от газобаллонной установки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гидравлического привода сцепления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Задняя подвеска и задняя тележка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состав тормозных систем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тормозной системы с пневматическим приводом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Общее устройство прицепа категории О</w:t>
            </w:r>
            <w:proofErr w:type="gramStart"/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Путевой лист и транспортная накладная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</w:t>
            </w:r>
            <w:hyperlink r:id="rId41" w:anchor="l3" w:history="1">
              <w:r w:rsidRPr="006F6AB1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7 февраля 1992 г. N 2300-1</w:t>
              </w:r>
            </w:hyperlink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"О защите прав потребителей" (Собрание законодательства Российской Федерации, 1996, N 3, ст. 140; 2021, N 24, ст. 4188)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381B2D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1B2D" w:rsidRPr="006F6AB1" w:rsidTr="00F70418">
        <w:trPr>
          <w:trHeight w:val="278"/>
          <w:jc w:val="center"/>
        </w:trPr>
        <w:tc>
          <w:tcPr>
            <w:tcW w:w="63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81B2D" w:rsidRPr="006F6AB1" w:rsidRDefault="00381B2D" w:rsidP="0038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B2D" w:rsidRPr="006F6AB1" w:rsidTr="00F70418">
        <w:trPr>
          <w:trHeight w:val="277"/>
          <w:jc w:val="center"/>
        </w:trPr>
        <w:tc>
          <w:tcPr>
            <w:tcW w:w="6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2D" w:rsidRPr="006F6AB1" w:rsidRDefault="00381B2D" w:rsidP="00F70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досааф-калининск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</w:tbl>
    <w:p w:rsidR="00381B2D" w:rsidRPr="006F6AB1" w:rsidRDefault="00381B2D" w:rsidP="00381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Pr="005F7B5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оборудования по предмету "Первая помощь при дорожно-транспортном происшествии"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1260"/>
        <w:gridCol w:w="1440"/>
      </w:tblGrid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F7B5D" w:rsidRPr="005F7B5D" w:rsidTr="005F7B5D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помощи:</w:t>
            </w:r>
          </w:p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Учебно-наглядные пособия 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</w:t>
            </w: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термической травме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B5D" w:rsidRPr="005F7B5D" w:rsidTr="005F7B5D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5D" w:rsidRPr="005F7B5D" w:rsidRDefault="005F7B5D" w:rsidP="0066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5F7B5D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B96A9B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IX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 Система оценки результатов освоения программы</w:t>
      </w:r>
    </w:p>
    <w:p w:rsidR="00B84889" w:rsidRPr="00B96A9B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Default="00D04454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результатов освоения проводится в форме внутреннего мониторинга качества образования в отношении: соответствия результатов освоения программы заявленным целям и планируемым результатам обучения; соответствия процесса организации и осуществления процесса обуче</w:t>
      </w:r>
      <w:r w:rsidR="00595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установленным требованиям к структуре, порядку и условиям реализации программ; способности организации результативно и эффективно выполнять деятельность по предоставлению образовательных услуг.</w:t>
      </w:r>
    </w:p>
    <w:p w:rsidR="00595F7E" w:rsidRDefault="00595F7E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знаний и умений слушателей проводится в соответствии с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№ 438 и профессиональными и квалификационными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требованиями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«О безопасности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движения», утвержденными приказом Министерства транспорта Российской Федерации от 31 июля 2020 г. № 282.</w:t>
      </w:r>
    </w:p>
    <w:p w:rsidR="00B84889" w:rsidRPr="00D04454" w:rsidRDefault="00595F7E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каждого предмета выполняются самостоятельные или контрольные работы, проводится промежуточная и итоговая аттестация в форме тестов, устных опросов и практических занятий.</w:t>
      </w:r>
    </w:p>
    <w:p w:rsidR="00B84889" w:rsidRPr="00D04454" w:rsidRDefault="00B84889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Профессиональная подготовка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</w:t>
      </w:r>
      <w:r w:rsidR="00D04454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проверку теоретических знаний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ческую квалификационную работу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5F7B5D" w:rsidRPr="005F7B5D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проведению квалификационного экзамена привлекаются представители работодателей, их объединений согласно </w:t>
      </w:r>
      <w:hyperlink r:id="rId42" w:anchor="l932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статье 74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273-ФЗ «Об образовании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Федерации».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предметам: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законодательства Российской Федерации в сфере дорожного движения";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</w:t>
      </w:r>
      <w:r w:rsidR="00632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"С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как объектов управления";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</w:t>
      </w:r>
      <w:r w:rsidR="00632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ствами категории "С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";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и выполнение грузовых перев</w:t>
      </w:r>
      <w:r w:rsidR="00083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озок автомобильным транспортом".</w:t>
      </w:r>
    </w:p>
    <w:p w:rsidR="005F7B5D" w:rsidRPr="005F7B5D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енны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начальником учреждения.</w:t>
      </w:r>
    </w:p>
    <w:p w:rsidR="005F7B5D" w:rsidRPr="005F7B5D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</w:t>
      </w:r>
      <w:r w:rsidR="002E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рии "С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на закрытой площадке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втором этапе осуществляется проверка навыков управления транспортным средс</w:t>
      </w:r>
      <w:r w:rsidR="002E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твом категории "С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в условиях дорожного движения.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 </w:t>
      </w:r>
      <w:hyperlink r:id="rId43" w:anchor="l80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2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10 статьи 60 Федерального закона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273-ФЗ «Об образовании </w:t>
      </w:r>
      <w:r w:rsidR="00D04454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Федерации».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Индивидуальный учет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результатов освоения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программы, а также хранение в архивах информации об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этих результатах на бумажных или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электронных носителях, обеспечивается организацией, осуществляющей образовательную деятельность.</w:t>
      </w: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301B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301B" w:rsidRPr="005F7B5D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Учебно-методические материалы, обеспечивающие реализацию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Образовательной 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программы</w:t>
      </w:r>
    </w:p>
    <w:p w:rsidR="007F16B5" w:rsidRPr="005F7B5D" w:rsidRDefault="007F16B5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7F16B5" w:rsidRPr="007F16B5" w:rsidRDefault="007F16B5" w:rsidP="007F16B5">
      <w:p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Учебно-методические материалы представлены:</w:t>
      </w:r>
    </w:p>
    <w:p w:rsidR="007F16B5" w:rsidRDefault="007F16B5" w:rsidP="007F16B5">
      <w:pPr>
        <w:numPr>
          <w:ilvl w:val="0"/>
          <w:numId w:val="8"/>
        </w:numPr>
        <w:tabs>
          <w:tab w:val="left" w:pos="99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примерной программой профессиональной подготовки водителей т</w:t>
      </w:r>
      <w:r w:rsidR="002E7F3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ранспортных средств категории «С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», утвержденной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Министерства просвещения Российской Федерации от 08 ноября 2021 г. № 808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9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программам профессионального обучения,  утвержденным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Министерства просвещения Российской Федерации от 26 августа 2020 г. № 438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13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образовательной программой профессиональной подготовки водителей транспортных средств категори</w:t>
      </w:r>
      <w:r w:rsidR="002E7F3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 «С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», утвержденной начальником Учреждения и согласованной с Госавтоинспекцией;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13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обучающихся</w:t>
      </w:r>
      <w:proofErr w:type="gramEnd"/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утвержденными начальником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чреждения. </w:t>
      </w:r>
    </w:p>
    <w:p w:rsidR="005F7B5D" w:rsidRDefault="005F7B5D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0836AD" w:rsidRDefault="000836AD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Список используемой литературы</w:t>
      </w:r>
    </w:p>
    <w:p w:rsidR="007F16B5" w:rsidRDefault="007F16B5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и электронных пособий</w:t>
      </w: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A656A9" w:rsidRDefault="007F16B5" w:rsidP="0091701B">
      <w:pPr>
        <w:pStyle w:val="aa"/>
        <w:numPr>
          <w:ilvl w:val="2"/>
          <w:numId w:val="8"/>
        </w:num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Федеральный закон от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29 декабря 2012 года 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273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-ФЗ «О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образовании в Российской Федерации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A656A9" w:rsidRPr="00A656A9" w:rsidRDefault="00A656A9" w:rsidP="0091701B">
      <w:pPr>
        <w:pStyle w:val="aa"/>
        <w:numPr>
          <w:ilvl w:val="2"/>
          <w:numId w:val="8"/>
        </w:num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10 января 1995 года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№196-ФЗ «О безопасности дорожного движения»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A656A9" w:rsidRDefault="007F16B5" w:rsidP="0091701B">
      <w:p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10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января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2002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№7-ФЗ «Об охране окружающей среды»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25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апреля 1995 года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№40-ФЗ «Об обязательном страховании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гражданской ответственности владельцев транспортных средств» (ОСАГО)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Уголовный кодекс Российской Федерации от 13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июня 1996 года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№63-ФЗ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24 мая 1996 года).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Кодекс Российской Федерации об административных правонарушениях (КоАП РФ) от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30 декабря</w:t>
      </w:r>
      <w:r w:rsidR="00A656A9"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2001 г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№1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5-ФЗ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20 декабря 2001 г.).</w:t>
      </w:r>
    </w:p>
    <w:p w:rsid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Гражданский кодекс рос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сийской Федерации (ГК РФ) от 30 ноября</w:t>
      </w:r>
      <w:r w:rsidR="00A656A9"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1994 г. №51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–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21 октября 1994 г.).</w:t>
      </w:r>
    </w:p>
    <w:p w:rsidR="00A656A9" w:rsidRDefault="00A656A9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Правила дорожного движения Российской Федерации (утверждены Постановлением Советов Министров - Правительство Российской Федерации от 23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октября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1993 г. №1090 «О правилах дорожного движения»).</w:t>
      </w:r>
    </w:p>
    <w:p w:rsidR="00A656A9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Интерактивная мультимедийная программа для подготовки водителей транспортных сре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дств вс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ех категорий. Теоретический курс. «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Автополис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-Медиа».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Романов А.Н. Автотранспортная психология. – М.: Издательский центр «Академия», 2002 г. – 224 с.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Курьянова О.Е. Методические указания к практическим работам по курсу «Методические основы обучения, стажировки и повышения квалификации водителей транспортных средств». М.: МАДИ. – 32 с.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Козориз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С.Е.</w:t>
      </w:r>
      <w:r w:rsid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Методические основы подготовки водителей транспортных средств. – Учебное пособие. – Павлодар, Павлодарский университет, 2005 г. – 272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Ю.И. Устройство автомобиля: Учебник для сред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роф.-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училищ. М.: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Высш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кола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1978 г. – 165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Ваганов В.И., Пинт А.А. Самоучитель безопасной езды. –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М.:Знание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1991 г. – 240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Вахламов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В.К. Автомобили: Основы конструкции. Учебник для студентов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учеб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аведений. – М.: Издательский центр «Академия», 2008 г., - 528 с.</w:t>
      </w:r>
    </w:p>
    <w:p w:rsidR="007F16B5" w:rsidRPr="004028FF" w:rsidRDefault="004028FF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Власов В.М. Техническое обслуживание и ремонт автомобилей: Учебник для сред</w:t>
      </w:r>
      <w:proofErr w:type="gramStart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proofErr w:type="gramEnd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роф. образования. – М.: Издательский центр «Академия»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2004 г. – 480 с.</w:t>
      </w:r>
    </w:p>
    <w:p w:rsidR="00DD6311" w:rsidRDefault="004028FF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Милушкин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Черняйкин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В.А.</w:t>
      </w:r>
      <w:r w:rsidR="00DD631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Справочник водителя автомобиля. М.: Транспорт,, 1985 г., - 171 с.</w:t>
      </w:r>
    </w:p>
    <w:p w:rsidR="00DD6311" w:rsidRP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Михайловский Е.В. Устройство автомобиля: Учебник для учащихся автотранспортных техникумов. –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М.:Машиностроение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1987 г., - 352 с.</w:t>
      </w:r>
    </w:p>
    <w:p w:rsidR="00DD6311" w:rsidRP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Пехальский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А.П. Устройство автомобиля: Учебник для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сред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роф.образования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– М.: Издательский центр «Академия», 2005 г., - 528 с.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Стуканов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В.А. Основы теории автомобильных двигателей и автомобиля: Учебное пособие. – М.:ФОРУМ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:И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НФРА-М, 2005 г., - 368 с.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Козлов В.В. Психологические правила безопасного движения.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Первая помощь при ДТП.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Зеленин С.Ф. Учебник по вождению автомобиля.</w:t>
      </w:r>
    </w:p>
    <w:p w:rsidR="0091701B" w:rsidRPr="00DD6311" w:rsidRDefault="0091701B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Смагин А.В. Правовые основы деятельности водителя.</w:t>
      </w:r>
    </w:p>
    <w:p w:rsidR="002E1C19" w:rsidRDefault="002E1C19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E1C19" w:rsidRDefault="002E1C19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1701B" w:rsidRDefault="0091701B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XII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Вопросы для проведения итоговой аттестации обучающихся по учебным предметам.</w:t>
      </w:r>
    </w:p>
    <w:p w:rsidR="00CC0CEF" w:rsidRDefault="00CC0CEF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E7261" w:rsidRPr="005E7261" w:rsidRDefault="005E7261" w:rsidP="005E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 Вопросы для проведения квалификационного экзамена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 «Основы законодательства в сфере дорожного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движения».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Ответственность водителей за нарушения Правил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Действия водителя в начале движения, при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ротах и развороте транспортного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предупредительных сигналов приборами световой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 и рукой.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Повороты и разворот транспортного средства на перекрестке и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перекрестка с трамвайными путями.</w:t>
      </w:r>
    </w:p>
    <w:p w:rsid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обязанности водителей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предъявляемые Правилами 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к водителям транспортных 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261" w:rsidRPr="005E7261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транспортных средств на проезжей части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числа полос движения, видов транспортных средств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движения.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движения безрельсовых транспортных средств по</w:t>
      </w:r>
      <w:r w:rsid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трамвайным путям.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Порядок движения транспортных средств по дороге с реверсивным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движением 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выезде на такую дорогу.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Предупреждающие знаки, их назначение, общий признак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редупреждения. Название и значение предупреждающих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Места, где запрещен разворот транспортных средств.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Места, где запрещено движение транспортных средств задним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ходом, меры безопасности при движении задним ходом.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Знаки приоритета, их назначение, название и места установки.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водителей в соответствии с требованиями знаков приоритета.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Ограничения скорости для различных видов транспортных сре</w:t>
      </w:r>
      <w:proofErr w:type="gramStart"/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движении в населенном пункте, вне населенного пункта и по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автомагистрали.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Запрещающие знаки, их назначение, общий признак запрещения.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запрещающих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Обгон. Правила обгона.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Предписывающие знаки, их назначение, общий признак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предписывания. Название, значение и места установки предписывающих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Правила встречного разъезда.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Порядок страхования гражданской ответственности владельцев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средств. Порядок заключения договора о страховании.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случай. Основание и порядок выплаты страховой суммы.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Знаки особых предписаний, их назначение, общие признаки.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знаков особых предписаний.</w:t>
      </w:r>
    </w:p>
    <w:p w:rsidR="00493733" w:rsidRDefault="00493733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261"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0. Остановка. Места, где разрешена остановка.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Информационные знаки, их назначение и общие признаки.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информационных знаков.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Стоянка. Правила постановки транспортных средств на стоянку.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где разрешена стоянка. Места, где запрещены остановка и стоянка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Понятие и значение охраны природы. Законодательство об охране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 Цели, формы и методы охраны природы.</w:t>
      </w:r>
    </w:p>
    <w:p w:rsidR="00493733" w:rsidRDefault="005E7261" w:rsidP="005E7261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Перекресток. Виды перекрестков в зависимости от конфигурации 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 организации движения через них. Общие правила проезда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Нерегулируемые перекрестки. Правила проезда нерегулируемых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Горизонтальная разметка. Название линий и надписей на проезжей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 Постоянная и временная разметка. Действия водителей по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горизонтальной разметки.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Регулируемые перекрестки. Правила проезда регулируемых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Вертикальная разметка. Назначение, цвет и условия применения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вертикальной разметки.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Понятие об уголовной ответственности. Состав преступления. Виды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наказаний. Преступления против безопасности движения и эксплуатации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транспорта. Преступления против жизни и здоровья (оставление в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опасности).</w:t>
      </w:r>
    </w:p>
    <w:p w:rsidR="005E7261" w:rsidRPr="005E7261" w:rsidRDefault="005E7261" w:rsidP="00493733">
      <w:pPr>
        <w:spacing w:after="0" w:line="240" w:lineRule="auto"/>
        <w:ind w:left="-142" w:right="-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Понятие гражданской ответственности. Основания для гражданской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ответственности. Понятия: вред, вина, противоправное действие.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вред, причиненный в 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орожно-транспортных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происшествиях. Возмещение материального у</w:t>
      </w:r>
      <w:r w:rsid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щерба.</w:t>
      </w:r>
    </w:p>
    <w:p w:rsidR="00493733" w:rsidRDefault="00493733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33" w:rsidRDefault="00493733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33" w:rsidRDefault="00493733" w:rsidP="00493733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12.2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квалификационного экзамена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«Устройство и техническое обслуживание т</w:t>
      </w:r>
      <w:r w:rsidR="003B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ранспортных средств категории "С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как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управления»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3B1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исправность, работоспособность, повреждение, отказ автомобиля.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3B10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неисправности двигателя, внешние признаки и способы их определения.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3B1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автомобиля. Назначение механизмов, узлов и агрегатов, входящих в состав шасси.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3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механизма ГРМ диагностирование ГРМ. Характерные неисправности, признаки способы определения.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31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рабочий процесс четырехтактного дизельного двигателя.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 систем питания дизельных двигателей: признаки, причины, способы устранения.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общее устройство кривошипно-шатунного механизма (КШМ) двигателя. Особенности конструкции поршня.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устройства, достоинства и недостатки пневмогидравлического привода тормозов.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неисправностей карданной передачи и их устранение.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классификация и общее устройство ГРМ. Назначение теплового зазора в механизмах газораспределения.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неисправности ведущих мостов и их устранение.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конструктивные элементы лонжеронной рамы автомобиля и способы их соединения. Какие виды рам знаете дополнительно?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Назначение, 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устройство главных передач ведущих мостов.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системы охлаждения, диагно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стирование системы. Характерные неисправности и их признаки. Способы определения.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устранения неисправностей.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неисправности рулевого управления и их устранение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Каталитический нейтрализатор отработавших газов. Назначение, принцип работы и его роль в охране окружающей среды.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системы смазки двигателя и назначение её элементов. Способы смазки отдельных узлов и деталей двигателя.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приборы, применяемые при диагностировании двигателя.</w:t>
      </w:r>
    </w:p>
    <w:p w:rsidR="00217A60" w:rsidRDefault="005E7261" w:rsidP="00217A60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системы питания карбюраторного двигателя.</w:t>
      </w:r>
    </w:p>
    <w:p w:rsidR="00764151" w:rsidRDefault="005E7261" w:rsidP="00217A60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Сжиженные газы в качестве топлива и их характеристики.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трансмиссии. Какие детали и механизмы входят в состав трансмиссии.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диагностирования тормозных систем. Виды и применение.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Моторный тормоз. Его назначение и принцип работы.</w:t>
      </w:r>
    </w:p>
    <w:p w:rsidR="00764151" w:rsidRDefault="0076415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261"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способы регулировки углов установки передних управляемых колес.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Регулировка зазора между колодками и тормозным барабаном тормозных механизмов.</w:t>
      </w:r>
    </w:p>
    <w:p w:rsidR="00217A60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неисправности рулевого управления и их устранение. Регулировка люфта рулевого колеса.</w:t>
      </w:r>
    </w:p>
    <w:p w:rsidR="00C05388" w:rsidRDefault="00C05388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Назначение, устройство и принцип действия механизма сцепления. Классификация механизмов сцеплений по принципу действия и конструктивным отличиям.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28. </w:t>
      </w:r>
      <w:r w:rsidR="00C053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неисправности системы смазки признаки способы определения, способы устранения неисправности.</w:t>
      </w:r>
    </w:p>
    <w:p w:rsidR="00E426BE" w:rsidRDefault="005E7261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E4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влияние показаний датчика массового расхода воздуха и кислородного датчика на состав рабочей смеси автомобилей с электронным впрыском топлива.</w:t>
      </w:r>
    </w:p>
    <w:p w:rsidR="00E426BE" w:rsidRDefault="00E426BE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 Характеристика стуков в двигателе и их устранение. Причины, вызывающие перегрев двигателя.</w:t>
      </w:r>
    </w:p>
    <w:p w:rsidR="00E426BE" w:rsidRDefault="00E426BE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Проверка и регулировка зазора между электродами свечи.</w:t>
      </w:r>
    </w:p>
    <w:p w:rsidR="00E426BE" w:rsidRDefault="00E426BE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Принцип работы простейшего карбюратора. Назначение поплавковой камеры и ускорительного насоса.</w:t>
      </w:r>
    </w:p>
    <w:p w:rsidR="00E426BE" w:rsidRDefault="00E426BE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CC1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принцип действия вакуумного усилителя тормозов.</w:t>
      </w:r>
    </w:p>
    <w:p w:rsidR="00CC19DA" w:rsidRDefault="00CC19DA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 Моторные масла. Назначение. Требования, предъявляемые к ним.</w:t>
      </w:r>
    </w:p>
    <w:p w:rsidR="00CC19DA" w:rsidRDefault="00CC19DA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 Техническое обслуживание двигателя.</w:t>
      </w:r>
    </w:p>
    <w:p w:rsidR="00CC19DA" w:rsidRDefault="00CC19DA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 Причины, вызывающие перегрев двигателя.</w:t>
      </w:r>
    </w:p>
    <w:p w:rsidR="00CC19DA" w:rsidRDefault="00CC19DA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Признаки неисправностей сцепления и их устранения.</w:t>
      </w:r>
    </w:p>
    <w:p w:rsidR="00CC19DA" w:rsidRDefault="00CC19DA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 Особенности устройства, достоинства и недостатки пневмогидравлического привода тормозов.</w:t>
      </w:r>
    </w:p>
    <w:p w:rsidR="00CC19DA" w:rsidRDefault="00CC19DA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 Проверка и регулировка установки фар.</w:t>
      </w:r>
    </w:p>
    <w:p w:rsidR="00CC19DA" w:rsidRDefault="00CC19DA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 Назначение, общее устройство и принцип работы регулятора тормозных сил.</w:t>
      </w:r>
    </w:p>
    <w:p w:rsidR="00764151" w:rsidRDefault="005E7261" w:rsidP="0076415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01B" w:rsidRPr="0091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 Вопросы для проведения квалификационного экзамена</w:t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 w:rsid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1701B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управления транспортными средствами</w:t>
      </w:r>
      <w:r w:rsidR="00CC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категории</w:t>
      </w:r>
      <w:proofErr w:type="gramStart"/>
      <w:r w:rsidR="00CC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="0091701B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C19DA" w:rsidRDefault="00CC19DA" w:rsidP="0076415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19DA" w:rsidRDefault="00CC19DA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Дорожное движение:</w:t>
      </w:r>
    </w:p>
    <w:p w:rsidR="00CC19DA" w:rsidRDefault="00CC19DA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-дорожное движение как система управления водитель-автомобиль-дорога (ВАД);</w:t>
      </w:r>
    </w:p>
    <w:p w:rsidR="00CC19DA" w:rsidRDefault="00CC19DA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-показатели качества функционирования системы ВАД;</w:t>
      </w:r>
    </w:p>
    <w:p w:rsidR="00CC19DA" w:rsidRDefault="00CC19DA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-понятие о дорожно-транспортном происшествии (ДТП);</w:t>
      </w:r>
    </w:p>
    <w:p w:rsidR="00CC19DA" w:rsidRDefault="00CC19DA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5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дорожно-транспортных происшествий;</w:t>
      </w:r>
    </w:p>
    <w:p w:rsidR="0062595E" w:rsidRDefault="0062595E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-причины возникновения дорожно-транспортных происшествий;</w:t>
      </w:r>
    </w:p>
    <w:p w:rsidR="0062595E" w:rsidRDefault="0062595E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безопасности дорожного движения (БДД) в России;</w:t>
      </w:r>
    </w:p>
    <w:p w:rsidR="0062595E" w:rsidRDefault="0062595E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 водитель-автомобиль (ВА);</w:t>
      </w:r>
    </w:p>
    <w:p w:rsidR="0062595E" w:rsidRDefault="0062595E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-цели и задачи управления транспортным средством;</w:t>
      </w:r>
    </w:p>
    <w:p w:rsidR="0062595E" w:rsidRDefault="0062595E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-различие целей</w:t>
      </w:r>
      <w:r w:rsidR="009C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управления транспортным средством при участии в спортивных соревнованиях, и при участии в дорожном движении;</w:t>
      </w:r>
    </w:p>
    <w:p w:rsidR="009C2028" w:rsidRDefault="009C2028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-элементы системы водитель-автомобиль;</w:t>
      </w:r>
    </w:p>
    <w:p w:rsidR="009C2028" w:rsidRDefault="009C2028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-показатели качества управления транспортным средством;</w:t>
      </w:r>
    </w:p>
    <w:p w:rsidR="009C2028" w:rsidRDefault="009C2028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-классификация автомобильных дорог, транспортный поток;</w:t>
      </w:r>
    </w:p>
    <w:p w:rsidR="009C2028" w:rsidRDefault="009C2028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-средняя скорость;</w:t>
      </w:r>
    </w:p>
    <w:p w:rsidR="009C2028" w:rsidRDefault="009C2028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2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движения и плотность транспортного потока;</w:t>
      </w:r>
    </w:p>
    <w:p w:rsidR="00B22601" w:rsidRDefault="00B22601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-пропускная способность дорог;</w:t>
      </w:r>
    </w:p>
    <w:p w:rsidR="00B22601" w:rsidRDefault="00B22601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-средняя скорость и плотность транспортного потока;</w:t>
      </w:r>
    </w:p>
    <w:p w:rsidR="00B22601" w:rsidRDefault="00B22601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-соответствующие пропускной способности дороги;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-причины возникновения заторов.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надежность водителя: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-понятие о надежности водителя;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деятельности водителя;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-информация, необходимая водителю для управления транспортным средством;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-обработка информации;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-сравнение текущей информации с безопасными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сформированными в памяти водителя, в процессе обучения и накопления опыта;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-штатные и нештатные ситуации;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-снижение надежности водителя при неожиданном возникновении нештатной ситуации;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-влияние прогноза возникновения нештатной ситуации, стажа и возраста водителя на время его реакции;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скорости движения транспортного средства на размеры поля зрения и концентрацию внимания;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личностных качеств водителя на надежность управления транспортным средством;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утомления на надежность водителя;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0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надежности водителя от продолжительности управления автомобилем;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-режим труда и отдыха водителя;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-мотивы безопасного и эффективного управления транспортным средством.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5C" w:rsidRP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свой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тр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анспортного средства на эффективность и безопасность управления: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710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proofErr w:type="gramEnd"/>
      <w:r w:rsidR="0071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действующие на транспортное средство в различных условиях движения;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-уравнение тягового баланса;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-сила сцепления колес с дорогой;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-понятие о коэффициенте сцепления;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-изменение коэффициента сцепления в зависимости от погодных условий, режимов движения транспортного средства, состояния шин и дорожного покрытия;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-условие движения без буксования колес;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-свойства эластичного колеса;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-круг силы сцепления;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величины продольной реакции на поперечную реакцию;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-деформации автошины при разгоне, торможении, действии боковой силы;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-угол увода;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B69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гидроскольжение</w:t>
      </w:r>
      <w:proofErr w:type="spellEnd"/>
      <w:r w:rsidR="006B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B69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аквапланирование</w:t>
      </w:r>
      <w:proofErr w:type="spellEnd"/>
      <w:r w:rsidR="006B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шины;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-силы и моменты, действующие на транспортное средство при торможении и при криволинейном движении;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-скоростные и тормозные свойства,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-устойчивость продольного и бокового движения транспортного средства;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 потери устойчивости бокового движения транспортного средства при разгоне, торможении и повороте;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-устойчивость против опрокидывания; резервы устойчивости транспортного средства;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-управляемость продольным и боковым движением транспортного средства;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технического состояния систем управления, подвески и шин на управляемость.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Дорожные условия и безопасность движения: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-динамический габарит транспортного средства;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-опасное пространство, возникающее вокруг транспортного средства при движении;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-изменение размеров и формы опасного пространства при изменении скорости и траектории движения транспортного средства;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-понятие о тормозном и остановочном пути;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 дистанция в секундах и метрах, способы контроля безопасной дистанции;</w:t>
      </w:r>
    </w:p>
    <w:p w:rsidR="00B62FC7" w:rsidRDefault="00B62FC7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-безопасный боковой интервал;</w:t>
      </w:r>
    </w:p>
    <w:p w:rsidR="00B62FC7" w:rsidRDefault="00B62FC7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7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управления скоростью, ускорением, дистанцией и боковым интервалом;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 безопасного управления;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-дорожные условия и прогнозирование изменения дорожной ситуации;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-выбор скорости, ускорения, дистанции и бокового интервала с учетом геометрических параметров дороги и условий движения;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плотности транспортного потока на вероятность и тип ДТП;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-зависимость безопасной дистанции от категорий транспортных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 «ведущий-ведомый»;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-безопасные условия обгона (опережения);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риска ДТП при увеличении отклонения скорости транспортного средства от средней скорости транспортного потока;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вероятности возникновения ДТП при увеличении неравномерности движения транспортного средства в транспортном потоке.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эффективного и безопасного управления транспортным средством: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опыта, приобретаемого водителем, на уровень аварийности в дорожном движении;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-наиболее опасный период накопления водителем опыта;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 безопасного управления транспортным средством;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-регулирование скорости движения транспортного средства с учетом плотности транспортного потока;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-показатели эффективности управления транспортным средством;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4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средней скорости транспортного средства от его максимальной скорости в транспортных потоках различной плотности;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-снижение эксплуатационного расхода топлива – действенный способ повышения эффективности управления транспортным средством;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-безопасное и эффективное управление транспортным средством;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-проблема экологической безопасности;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-принципы экономичного управления транспортным средством;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-факторы, влияющие на эксплуатационный расход топлива.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наиболее уязвимых участников дорожного движения: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-безопасность пассажиров транспортных средств;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-результаты исследований, позволяющие утверждать о необходимости и эффективности использования ремней безопасности;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-опасные последствия срабатывания подушек безопасности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непристёгнутых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водителя и пассажиров транспортных средств;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ремней безопасности;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-детская пассажирская безопасность: назначение, правила подбора и установки детских удерживающих устройств;</w:t>
      </w:r>
    </w:p>
    <w:p w:rsidR="008A4C6E" w:rsidRDefault="008A4C6E" w:rsidP="008A4C6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-необходимость использования детских удерживающих устрой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перевозке детей до 12-летнего возраста;</w:t>
      </w:r>
    </w:p>
    <w:p w:rsidR="008A4C6E" w:rsidRDefault="008A4C6E" w:rsidP="008A4C6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-подушка безопасности для пешеходов и велосипедистов;</w:t>
      </w:r>
    </w:p>
    <w:p w:rsidR="008A4C6E" w:rsidRDefault="008A4C6E" w:rsidP="008A4C6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45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="00D4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их типы и эффективность использования;</w:t>
      </w:r>
    </w:p>
    <w:p w:rsidR="00D45B94" w:rsidRDefault="00D45B94" w:rsidP="008A4C6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проезда нерегулируемых пешеходных переходов, расположенных вблизи детских учреждений;</w:t>
      </w:r>
    </w:p>
    <w:p w:rsidR="00D45B94" w:rsidRPr="008A4C6E" w:rsidRDefault="00D45B94" w:rsidP="008A4C6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безопасности пешеходов и велосипедистов при движении в жилых зонах.</w:t>
      </w:r>
    </w:p>
    <w:p w:rsidR="0091701B" w:rsidRPr="0091701B" w:rsidRDefault="00DC1E7F" w:rsidP="007537B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E7F" w:rsidRDefault="00DC1E7F" w:rsidP="00DC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для проведения квалификационного экзамена</w:t>
      </w:r>
      <w:r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DC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выполнение грузовых перевозок автомобильным транспортом»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Заключение договора перевозки грузов. Предоставление транспортных средств,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 для перевозки грузов.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груза для перевозки. Погрузка грузов в транспортные средства и выгрузка грузов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них. Сроки доставки груза.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Выдача груза в терминале перевозчика. Очистка транспортных средств,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Заключение договора фрахтования транспортного средства для перевозки груза.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перевозки отдельных видов грузов.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составления актов и оформления претензий.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Предельно допустимые массы, осевые нагрузки и габариты транспортных средств.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Формы и порядок заполнения транспортной накладной и заказа-наряда на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транспортного средства.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Технико-эксплуатационные показатели работы грузовых автомобилей.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грузоподъемности подвижного состава.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Зависимость производительности труда водителя от грузоподъемности подвижного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Экономическая эффективность автомобильных перевозок.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Централизованные перевозки грузов, эффективность централизованных перевозок.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Организация перевозок различных видов грузов. Принципы организации перевозок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 навалочных и сыпучих грузов.</w:t>
      </w:r>
    </w:p>
    <w:p w:rsidR="00DC1E7F" w:rsidRDefault="00DC1E7F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7261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Перевозка крупногабаритных и тяжеловесных грузов.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Специализированный подвижной состав. Перевозка строительных грузов. Способы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грузовых автомобилей.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Перевозка грузов по рациональным маршрутам. Маятниковый и кольцевой маршруты.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Челночные перевозки. Перевозка грузов по часам графика.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Сквозное движение, система тяговых плеч. Перевозка грузов в контейнерах 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пакетами.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Пути снижения себестоимости автомобильных перевозок. Междугородные перевозки.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Диспетчерская система руководства перевозками. Порядок и способы взаимодействия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диспетчерской службой автотранспортной организации, в том числе посредством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спутниковых систем мониторинга транспортных средств, включая систему ГЛОНАСС.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21. Централизованная и децентрализованная системы диспетчерского руководства.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подвижного состава на линии.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Диспетчерское руководство работой грузового автомобиля на линии. Формы 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средства контроля и диспетчерской связи с водителями, работающими на линии,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клиентурой.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Оформление и сдача путевых листов и товарно-транспортных документов при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возвращении с линии.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Обработка путевых листов. Оперативный учет работы водителей. Порядок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оформления документов при несвоевременном возвращении с линии.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Нормы расхода топлива и смазочных материалов для автомобилей, используемых в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 легкового такси.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Мероприятия по экономии топлива и смазочных материалов, опыт передовых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водителей.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Виды контрольных устройств (</w:t>
      </w:r>
      <w:proofErr w:type="spell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допущенных к применению для целей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контроля (надзора) за режимом труда и отдыха водителей на территории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28. Характеристики и функции технических устройств (</w:t>
      </w:r>
      <w:proofErr w:type="spell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применяемых для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режимами труда и отдыха водителей.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29. Технические, конструктивные и эксплуатационные характеристики контрольных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 различных типов (аналоговых, цифровых).</w:t>
      </w:r>
    </w:p>
    <w:p w:rsidR="007F16B5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Правила использования контрольного устройства. Порядок применения карт,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используемых в цифровых устройствах </w:t>
      </w:r>
      <w:proofErr w:type="gram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режимом труда и отдыха водителей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E7F" w:rsidRDefault="00DC1E7F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7261" w:rsidRPr="00DC1E7F" w:rsidRDefault="005E7261" w:rsidP="00DC1E7F">
      <w:pPr>
        <w:spacing w:after="0" w:line="240" w:lineRule="auto"/>
        <w:jc w:val="both"/>
        <w:rPr>
          <w:sz w:val="24"/>
          <w:szCs w:val="24"/>
        </w:rPr>
      </w:pPr>
    </w:p>
    <w:sectPr w:rsidR="005E7261" w:rsidRPr="00DC1E7F" w:rsidSect="00C4362A">
      <w:footerReference w:type="default" r:id="rId44"/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42" w:rsidRDefault="00AD7942" w:rsidP="007A4943">
      <w:pPr>
        <w:spacing w:after="0" w:line="240" w:lineRule="auto"/>
      </w:pPr>
      <w:r>
        <w:separator/>
      </w:r>
    </w:p>
  </w:endnote>
  <w:endnote w:type="continuationSeparator" w:id="0">
    <w:p w:rsidR="00AD7942" w:rsidRDefault="00AD7942" w:rsidP="007A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141846"/>
      <w:docPartObj>
        <w:docPartGallery w:val="Page Numbers (Bottom of Page)"/>
        <w:docPartUnique/>
      </w:docPartObj>
    </w:sdtPr>
    <w:sdtEndPr/>
    <w:sdtContent>
      <w:p w:rsidR="00875F25" w:rsidRDefault="00875F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62A">
          <w:rPr>
            <w:noProof/>
          </w:rPr>
          <w:t>60</w:t>
        </w:r>
        <w:r>
          <w:fldChar w:fldCharType="end"/>
        </w:r>
      </w:p>
    </w:sdtContent>
  </w:sdt>
  <w:p w:rsidR="00875F25" w:rsidRDefault="00875F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42" w:rsidRDefault="00AD7942" w:rsidP="007A4943">
      <w:pPr>
        <w:spacing w:after="0" w:line="240" w:lineRule="auto"/>
      </w:pPr>
      <w:r>
        <w:separator/>
      </w:r>
    </w:p>
  </w:footnote>
  <w:footnote w:type="continuationSeparator" w:id="0">
    <w:p w:rsidR="00AD7942" w:rsidRDefault="00AD7942" w:rsidP="007A4943">
      <w:pPr>
        <w:spacing w:after="0" w:line="240" w:lineRule="auto"/>
      </w:pPr>
      <w:r>
        <w:continuationSeparator/>
      </w:r>
    </w:p>
  </w:footnote>
  <w:footnote w:id="1">
    <w:p w:rsidR="00875F25" w:rsidRPr="005F7B5D" w:rsidRDefault="00875F25" w:rsidP="00D43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по желанию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(Вариант 1). Часы могут распределяться на изучение других тем по разделу (Вариант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Для выполнения задания используется прицеп, разрешенная максимальная масса которого не превышает 750 кг.</w:t>
      </w:r>
    </w:p>
    <w:p w:rsidR="00875F25" w:rsidRDefault="00875F25">
      <w:pPr>
        <w:pStyle w:val="ab"/>
      </w:pPr>
    </w:p>
  </w:footnote>
  <w:footnote w:id="2">
    <w:p w:rsidR="00875F25" w:rsidRPr="005F7B5D" w:rsidRDefault="00875F25" w:rsidP="0063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по желанию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(Вариант 1). Часы могут распределяться на изучение других тем по разделу (Вариант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Для выполнения задания используется прицеп, разрешенная максимальная масса которого не превышает 750 кг.</w:t>
      </w:r>
    </w:p>
    <w:p w:rsidR="00875F25" w:rsidRDefault="00875F25" w:rsidP="006350BC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426"/>
    <w:multiLevelType w:val="hybridMultilevel"/>
    <w:tmpl w:val="443E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3BFF"/>
    <w:multiLevelType w:val="multilevel"/>
    <w:tmpl w:val="9A02C7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7516318"/>
    <w:multiLevelType w:val="hybridMultilevel"/>
    <w:tmpl w:val="B20AD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414C8A"/>
    <w:multiLevelType w:val="hybridMultilevel"/>
    <w:tmpl w:val="B136E4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DD3CDA"/>
    <w:multiLevelType w:val="hybridMultilevel"/>
    <w:tmpl w:val="56FED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6405D3"/>
    <w:multiLevelType w:val="hybridMultilevel"/>
    <w:tmpl w:val="34C2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0370E"/>
    <w:multiLevelType w:val="hybridMultilevel"/>
    <w:tmpl w:val="B87A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B5427"/>
    <w:multiLevelType w:val="hybridMultilevel"/>
    <w:tmpl w:val="2208E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AD61E5"/>
    <w:multiLevelType w:val="hybridMultilevel"/>
    <w:tmpl w:val="185A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D"/>
    <w:rsid w:val="000836AD"/>
    <w:rsid w:val="000D7A1F"/>
    <w:rsid w:val="000E156C"/>
    <w:rsid w:val="000E4348"/>
    <w:rsid w:val="00111855"/>
    <w:rsid w:val="00120CE1"/>
    <w:rsid w:val="0012301B"/>
    <w:rsid w:val="00145A01"/>
    <w:rsid w:val="001C4FAD"/>
    <w:rsid w:val="001E2FB7"/>
    <w:rsid w:val="001E574B"/>
    <w:rsid w:val="00214A8C"/>
    <w:rsid w:val="00217A60"/>
    <w:rsid w:val="00242495"/>
    <w:rsid w:val="002602AE"/>
    <w:rsid w:val="002971A4"/>
    <w:rsid w:val="002C70B0"/>
    <w:rsid w:val="002D2692"/>
    <w:rsid w:val="002D4CAF"/>
    <w:rsid w:val="002E1C19"/>
    <w:rsid w:val="002E7F3C"/>
    <w:rsid w:val="00331F90"/>
    <w:rsid w:val="00381B2D"/>
    <w:rsid w:val="003A0580"/>
    <w:rsid w:val="003B10CB"/>
    <w:rsid w:val="003E34FF"/>
    <w:rsid w:val="004013D0"/>
    <w:rsid w:val="004028FF"/>
    <w:rsid w:val="004042EA"/>
    <w:rsid w:val="004328DC"/>
    <w:rsid w:val="00487BB4"/>
    <w:rsid w:val="00493733"/>
    <w:rsid w:val="004B444F"/>
    <w:rsid w:val="004E580F"/>
    <w:rsid w:val="0052446F"/>
    <w:rsid w:val="005260F9"/>
    <w:rsid w:val="00556FFB"/>
    <w:rsid w:val="00593065"/>
    <w:rsid w:val="00595F7E"/>
    <w:rsid w:val="005A2041"/>
    <w:rsid w:val="005C37B0"/>
    <w:rsid w:val="005D3FA5"/>
    <w:rsid w:val="005E7261"/>
    <w:rsid w:val="005F7B5D"/>
    <w:rsid w:val="0062595E"/>
    <w:rsid w:val="0063243A"/>
    <w:rsid w:val="006350BC"/>
    <w:rsid w:val="00660577"/>
    <w:rsid w:val="00671515"/>
    <w:rsid w:val="006834BC"/>
    <w:rsid w:val="006A6E2A"/>
    <w:rsid w:val="006B50F2"/>
    <w:rsid w:val="006B6948"/>
    <w:rsid w:val="0071085C"/>
    <w:rsid w:val="007420CE"/>
    <w:rsid w:val="007537B5"/>
    <w:rsid w:val="00764151"/>
    <w:rsid w:val="007A4943"/>
    <w:rsid w:val="007A779D"/>
    <w:rsid w:val="007B6754"/>
    <w:rsid w:val="007F16B5"/>
    <w:rsid w:val="007F4362"/>
    <w:rsid w:val="00822EB1"/>
    <w:rsid w:val="00846632"/>
    <w:rsid w:val="00875F25"/>
    <w:rsid w:val="00882044"/>
    <w:rsid w:val="008A4C6E"/>
    <w:rsid w:val="008F22E5"/>
    <w:rsid w:val="008F5135"/>
    <w:rsid w:val="008F77AB"/>
    <w:rsid w:val="0091701B"/>
    <w:rsid w:val="009322A8"/>
    <w:rsid w:val="009322B3"/>
    <w:rsid w:val="00990376"/>
    <w:rsid w:val="009C2028"/>
    <w:rsid w:val="009D4560"/>
    <w:rsid w:val="00A00FC2"/>
    <w:rsid w:val="00A22352"/>
    <w:rsid w:val="00A243BE"/>
    <w:rsid w:val="00A46D82"/>
    <w:rsid w:val="00A656A9"/>
    <w:rsid w:val="00AB634C"/>
    <w:rsid w:val="00AC5306"/>
    <w:rsid w:val="00AD23F7"/>
    <w:rsid w:val="00AD7942"/>
    <w:rsid w:val="00AE1088"/>
    <w:rsid w:val="00AF29C9"/>
    <w:rsid w:val="00B22601"/>
    <w:rsid w:val="00B23791"/>
    <w:rsid w:val="00B26420"/>
    <w:rsid w:val="00B32147"/>
    <w:rsid w:val="00B328F5"/>
    <w:rsid w:val="00B62FC7"/>
    <w:rsid w:val="00B82A1F"/>
    <w:rsid w:val="00B84889"/>
    <w:rsid w:val="00B96A9B"/>
    <w:rsid w:val="00BA0C8F"/>
    <w:rsid w:val="00BB2E09"/>
    <w:rsid w:val="00BE6C25"/>
    <w:rsid w:val="00C05388"/>
    <w:rsid w:val="00C06F6E"/>
    <w:rsid w:val="00C4362A"/>
    <w:rsid w:val="00C65CE8"/>
    <w:rsid w:val="00C81FF0"/>
    <w:rsid w:val="00C86E4E"/>
    <w:rsid w:val="00CB32B5"/>
    <w:rsid w:val="00CC0CEF"/>
    <w:rsid w:val="00CC19AB"/>
    <w:rsid w:val="00CC19DA"/>
    <w:rsid w:val="00CC7664"/>
    <w:rsid w:val="00CD295C"/>
    <w:rsid w:val="00CF7780"/>
    <w:rsid w:val="00D04454"/>
    <w:rsid w:val="00D34852"/>
    <w:rsid w:val="00D43C24"/>
    <w:rsid w:val="00D45899"/>
    <w:rsid w:val="00D45B94"/>
    <w:rsid w:val="00D5397F"/>
    <w:rsid w:val="00DC1E7F"/>
    <w:rsid w:val="00DD6311"/>
    <w:rsid w:val="00DF0481"/>
    <w:rsid w:val="00DF37CF"/>
    <w:rsid w:val="00E06453"/>
    <w:rsid w:val="00E13774"/>
    <w:rsid w:val="00E426BE"/>
    <w:rsid w:val="00E62202"/>
    <w:rsid w:val="00E63473"/>
    <w:rsid w:val="00E75CEE"/>
    <w:rsid w:val="00EB301B"/>
    <w:rsid w:val="00EB497C"/>
    <w:rsid w:val="00F11B6C"/>
    <w:rsid w:val="00F4489F"/>
    <w:rsid w:val="00F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F7B5D"/>
  </w:style>
  <w:style w:type="paragraph" w:styleId="a6">
    <w:name w:val="header"/>
    <w:basedOn w:val="a"/>
    <w:link w:val="a7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943"/>
  </w:style>
  <w:style w:type="paragraph" w:styleId="a8">
    <w:name w:val="footer"/>
    <w:basedOn w:val="a"/>
    <w:link w:val="a9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943"/>
  </w:style>
  <w:style w:type="paragraph" w:styleId="aa">
    <w:name w:val="List Paragraph"/>
    <w:basedOn w:val="a"/>
    <w:uiPriority w:val="34"/>
    <w:qFormat/>
    <w:rsid w:val="006B50F2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834B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834B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244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44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44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F7B5D"/>
  </w:style>
  <w:style w:type="paragraph" w:styleId="a6">
    <w:name w:val="header"/>
    <w:basedOn w:val="a"/>
    <w:link w:val="a7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943"/>
  </w:style>
  <w:style w:type="paragraph" w:styleId="a8">
    <w:name w:val="footer"/>
    <w:basedOn w:val="a"/>
    <w:link w:val="a9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943"/>
  </w:style>
  <w:style w:type="paragraph" w:styleId="aa">
    <w:name w:val="List Paragraph"/>
    <w:basedOn w:val="a"/>
    <w:uiPriority w:val="34"/>
    <w:qFormat/>
    <w:rsid w:val="006B50F2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834B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834B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244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44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4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376556" TargetMode="External"/><Relationship Id="rId18" Type="http://schemas.openxmlformats.org/officeDocument/2006/relationships/hyperlink" Target="https://normativ.kontur.ru/document?moduleid=1&amp;documentid=352263" TargetMode="External"/><Relationship Id="rId26" Type="http://schemas.openxmlformats.org/officeDocument/2006/relationships/hyperlink" Target="https://normativ.kontur.ru/document?moduleid=1&amp;documentid=408738" TargetMode="External"/><Relationship Id="rId39" Type="http://schemas.openxmlformats.org/officeDocument/2006/relationships/hyperlink" Target="https://normativ.kontur.ru/document?moduleid=1&amp;documentid=3522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52263" TargetMode="External"/><Relationship Id="rId34" Type="http://schemas.openxmlformats.org/officeDocument/2006/relationships/hyperlink" Target="https://normativ.kontur.ru/document?moduleid=1&amp;documentid=387058" TargetMode="External"/><Relationship Id="rId42" Type="http://schemas.openxmlformats.org/officeDocument/2006/relationships/hyperlink" Target="https://normativ.kontur.ru/document?moduleid=1&amp;documentid=41609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70328" TargetMode="External"/><Relationship Id="rId17" Type="http://schemas.openxmlformats.org/officeDocument/2006/relationships/hyperlink" Target="https://normativ.kontur.ru/document?moduleid=1&amp;documentid=352263" TargetMode="External"/><Relationship Id="rId25" Type="http://schemas.openxmlformats.org/officeDocument/2006/relationships/hyperlink" Target="https://normativ.kontur.ru/document?moduleid=1&amp;documentid=352263" TargetMode="External"/><Relationship Id="rId33" Type="http://schemas.openxmlformats.org/officeDocument/2006/relationships/hyperlink" Target="https://normativ.kontur.ru/document?moduleid=1&amp;documentid=387058" TargetMode="External"/><Relationship Id="rId38" Type="http://schemas.openxmlformats.org/officeDocument/2006/relationships/hyperlink" Target="https://normativ.kontur.ru/document?moduleid=1&amp;documentid=352263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08916" TargetMode="External"/><Relationship Id="rId20" Type="http://schemas.openxmlformats.org/officeDocument/2006/relationships/hyperlink" Target="https://normativ.kontur.ru/document?moduleid=1&amp;documentid=352263" TargetMode="External"/><Relationship Id="rId29" Type="http://schemas.openxmlformats.org/officeDocument/2006/relationships/hyperlink" Target="https://normativ.kontur.ru/document?moduleid=1&amp;documentid=352263" TargetMode="External"/><Relationship Id="rId41" Type="http://schemas.openxmlformats.org/officeDocument/2006/relationships/hyperlink" Target="https://normativ.kontur.ru/document?moduleid=1&amp;documentid=3957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16094" TargetMode="External"/><Relationship Id="rId24" Type="http://schemas.openxmlformats.org/officeDocument/2006/relationships/hyperlink" Target="https://normativ.kontur.ru/document?moduleid=1&amp;documentid=352263" TargetMode="External"/><Relationship Id="rId32" Type="http://schemas.openxmlformats.org/officeDocument/2006/relationships/hyperlink" Target="https://normativ.kontur.ru/document?moduleid=1&amp;documentid=387058" TargetMode="External"/><Relationship Id="rId37" Type="http://schemas.openxmlformats.org/officeDocument/2006/relationships/hyperlink" Target="https://normativ.kontur.ru/document?moduleid=1&amp;documentid=322539" TargetMode="External"/><Relationship Id="rId40" Type="http://schemas.openxmlformats.org/officeDocument/2006/relationships/hyperlink" Target="https://normativ.kontur.ru/document?moduleid=1&amp;documentid=352263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6094" TargetMode="External"/><Relationship Id="rId23" Type="http://schemas.openxmlformats.org/officeDocument/2006/relationships/hyperlink" Target="https://normativ.kontur.ru/document?moduleid=1&amp;documentid=352263" TargetMode="External"/><Relationship Id="rId28" Type="http://schemas.openxmlformats.org/officeDocument/2006/relationships/hyperlink" Target="https://normativ.kontur.ru/document?moduleid=1&amp;documentid=385080" TargetMode="External"/><Relationship Id="rId36" Type="http://schemas.openxmlformats.org/officeDocument/2006/relationships/hyperlink" Target="https://normativ.kontur.ru/document?moduleid=1&amp;documentid=184188" TargetMode="External"/><Relationship Id="rId10" Type="http://schemas.openxmlformats.org/officeDocument/2006/relationships/hyperlink" Target="https://normativ.kontur.ru/document?moduleid=1&amp;documentid=408738" TargetMode="External"/><Relationship Id="rId19" Type="http://schemas.openxmlformats.org/officeDocument/2006/relationships/hyperlink" Target="https://normativ.kontur.ru/document?moduleid=1&amp;documentid=352263" TargetMode="External"/><Relationship Id="rId31" Type="http://schemas.openxmlformats.org/officeDocument/2006/relationships/hyperlink" Target="https://normativ.kontur.ru/document?moduleid=1&amp;documentid=387058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ormativ.kontur.ru/document?moduleid=1&amp;documentid=416094" TargetMode="External"/><Relationship Id="rId22" Type="http://schemas.openxmlformats.org/officeDocument/2006/relationships/hyperlink" Target="https://normativ.kontur.ru/document?moduleid=1&amp;documentid=352263" TargetMode="External"/><Relationship Id="rId27" Type="http://schemas.openxmlformats.org/officeDocument/2006/relationships/hyperlink" Target="https://normativ.kontur.ru/document?moduleid=1&amp;documentid=408738" TargetMode="External"/><Relationship Id="rId30" Type="http://schemas.openxmlformats.org/officeDocument/2006/relationships/hyperlink" Target="https://normativ.kontur.ru/document?moduleid=1&amp;documentid=387058" TargetMode="External"/><Relationship Id="rId35" Type="http://schemas.openxmlformats.org/officeDocument/2006/relationships/hyperlink" Target="https://normativ.kontur.ru/document?moduleid=1&amp;documentid=322539" TargetMode="External"/><Relationship Id="rId43" Type="http://schemas.openxmlformats.org/officeDocument/2006/relationships/hyperlink" Target="https://normativ.kontur.ru/document?moduleid=1&amp;documentid=416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8677-8DA4-487E-B60D-4ECF0470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60</Pages>
  <Words>21688</Words>
  <Characters>123624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2022-08-26T12:30:00Z</cp:lastPrinted>
  <dcterms:created xsi:type="dcterms:W3CDTF">2022-08-01T11:37:00Z</dcterms:created>
  <dcterms:modified xsi:type="dcterms:W3CDTF">2023-04-27T11:00:00Z</dcterms:modified>
</cp:coreProperties>
</file>