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94" w:rsidRDefault="003D6D94" w:rsidP="003D6D94">
      <w:pPr>
        <w:widowControl w:val="0"/>
        <w:autoSpaceDE w:val="0"/>
        <w:autoSpaceDN w:val="0"/>
        <w:adjustRightInd w:val="0"/>
        <w:spacing w:after="150" w:line="240" w:lineRule="auto"/>
        <w:ind w:left="-113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62775" cy="86673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59" cy="867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94" w:rsidRDefault="003D6D94" w:rsidP="003D6D94">
      <w:pPr>
        <w:widowControl w:val="0"/>
        <w:autoSpaceDE w:val="0"/>
        <w:autoSpaceDN w:val="0"/>
        <w:adjustRightInd w:val="0"/>
        <w:spacing w:after="150" w:line="240" w:lineRule="auto"/>
        <w:ind w:left="-113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D6D94" w:rsidRDefault="003D6D94" w:rsidP="003D6D94">
      <w:pPr>
        <w:widowControl w:val="0"/>
        <w:autoSpaceDE w:val="0"/>
        <w:autoSpaceDN w:val="0"/>
        <w:adjustRightInd w:val="0"/>
        <w:spacing w:after="150" w:line="240" w:lineRule="auto"/>
        <w:ind w:left="-113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D6D94" w:rsidRDefault="003D6D94" w:rsidP="003D6D94">
      <w:pPr>
        <w:widowControl w:val="0"/>
        <w:autoSpaceDE w:val="0"/>
        <w:autoSpaceDN w:val="0"/>
        <w:adjustRightInd w:val="0"/>
        <w:spacing w:after="150" w:line="240" w:lineRule="auto"/>
        <w:ind w:left="-113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D6D94" w:rsidRDefault="003D6D94" w:rsidP="003D6D94">
      <w:pPr>
        <w:widowControl w:val="0"/>
        <w:autoSpaceDE w:val="0"/>
        <w:autoSpaceDN w:val="0"/>
        <w:adjustRightInd w:val="0"/>
        <w:spacing w:after="150" w:line="240" w:lineRule="auto"/>
        <w:ind w:left="-113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D6D94" w:rsidRDefault="003D6D94" w:rsidP="003D6D94">
      <w:pPr>
        <w:widowControl w:val="0"/>
        <w:autoSpaceDE w:val="0"/>
        <w:autoSpaceDN w:val="0"/>
        <w:adjustRightInd w:val="0"/>
        <w:spacing w:after="150" w:line="240" w:lineRule="auto"/>
        <w:ind w:left="-113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F7B5D" w:rsidRDefault="005260F9" w:rsidP="003D6D94">
      <w:pPr>
        <w:widowControl w:val="0"/>
        <w:autoSpaceDE w:val="0"/>
        <w:autoSpaceDN w:val="0"/>
        <w:adjustRightInd w:val="0"/>
        <w:spacing w:after="150" w:line="240" w:lineRule="auto"/>
        <w:ind w:left="-1134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080"/>
        <w:gridCol w:w="674"/>
      </w:tblGrid>
      <w:tr w:rsidR="005260F9" w:rsidRPr="005260F9" w:rsidTr="007A41BB">
        <w:tc>
          <w:tcPr>
            <w:tcW w:w="816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Пояснительная записка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60F9" w:rsidRPr="005260F9" w:rsidTr="007A41BB">
        <w:tc>
          <w:tcPr>
            <w:tcW w:w="816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Учебный план профессиональной подготовки водителей т</w:t>
            </w:r>
            <w:r w:rsidR="009C4B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ранспортных средств категории «СЕ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60F9" w:rsidRPr="005260F9" w:rsidTr="007A41BB">
        <w:tc>
          <w:tcPr>
            <w:tcW w:w="816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график…………………………………………….....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260F9" w:rsidRPr="005260F9" w:rsidTr="007A41BB">
        <w:tc>
          <w:tcPr>
            <w:tcW w:w="816" w:type="dxa"/>
          </w:tcPr>
          <w:p w:rsidR="005260F9" w:rsidRPr="005260F9" w:rsidRDefault="007A41BB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Специальный цикл Образовательной программы…………………………..</w:t>
            </w:r>
          </w:p>
          <w:p w:rsidR="00B328F5" w:rsidRDefault="007A41BB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328F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.1.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«Устройство и техническое обслуживание т</w:t>
            </w:r>
            <w:r w:rsidR="007A41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ранспортных средств категории «СЕ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как объектов управления………….</w:t>
            </w:r>
          </w:p>
          <w:p w:rsidR="00B328F5" w:rsidRDefault="007A41BB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328F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.2.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«Основы управления транс</w:t>
            </w:r>
            <w:r w:rsidR="007A41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портными средствами категории «СЕ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»………………………………………………………………….</w:t>
            </w:r>
          </w:p>
          <w:p w:rsidR="00B328F5" w:rsidRDefault="007A41BB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328F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.3. Учебно-тематический план и программа</w:t>
            </w:r>
          </w:p>
          <w:p w:rsidR="00D34852" w:rsidRPr="005260F9" w:rsidRDefault="00B328F5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транспортных средств катего</w:t>
            </w:r>
            <w:r w:rsidR="007A41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рии «СЕ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41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74" w:type="dxa"/>
          </w:tcPr>
          <w:p w:rsidR="005260F9" w:rsidRDefault="007A41BB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7A41BB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7A41BB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Pr="005260F9" w:rsidRDefault="007A41BB" w:rsidP="007A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260F9" w:rsidRPr="005260F9" w:rsidTr="007A41BB">
        <w:tc>
          <w:tcPr>
            <w:tcW w:w="816" w:type="dxa"/>
          </w:tcPr>
          <w:p w:rsidR="005260F9" w:rsidRPr="005260F9" w:rsidRDefault="007A41BB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освоения Образовательной программы………...</w:t>
            </w:r>
          </w:p>
        </w:tc>
        <w:tc>
          <w:tcPr>
            <w:tcW w:w="674" w:type="dxa"/>
          </w:tcPr>
          <w:p w:rsidR="005260F9" w:rsidRPr="005260F9" w:rsidRDefault="007A41BB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260F9" w:rsidRPr="005260F9" w:rsidTr="007A41BB">
        <w:tc>
          <w:tcPr>
            <w:tcW w:w="816" w:type="dxa"/>
          </w:tcPr>
          <w:p w:rsidR="005260F9" w:rsidRPr="005260F9" w:rsidRDefault="007A41BB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Условия реализации Образовательной программы………………………….</w:t>
            </w:r>
          </w:p>
        </w:tc>
        <w:tc>
          <w:tcPr>
            <w:tcW w:w="674" w:type="dxa"/>
          </w:tcPr>
          <w:p w:rsidR="005260F9" w:rsidRPr="005260F9" w:rsidRDefault="007A41BB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260F9" w:rsidRPr="005260F9" w:rsidTr="007A41BB">
        <w:tc>
          <w:tcPr>
            <w:tcW w:w="816" w:type="dxa"/>
          </w:tcPr>
          <w:p w:rsidR="005260F9" w:rsidRPr="005260F9" w:rsidRDefault="007A41BB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Система оценки результатов освоения Образовательной программы……...</w:t>
            </w:r>
          </w:p>
        </w:tc>
        <w:tc>
          <w:tcPr>
            <w:tcW w:w="674" w:type="dxa"/>
          </w:tcPr>
          <w:p w:rsidR="005260F9" w:rsidRPr="007A41BB" w:rsidRDefault="007A41BB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  <w:tr w:rsidR="005260F9" w:rsidRPr="005260F9" w:rsidTr="007A41BB">
        <w:tc>
          <w:tcPr>
            <w:tcW w:w="816" w:type="dxa"/>
          </w:tcPr>
          <w:p w:rsidR="005260F9" w:rsidRPr="005260F9" w:rsidRDefault="00F0366A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Учебно-методические материалы, обеспечивающие реализацию образовательной программы…………………………………………………..</w:t>
            </w:r>
          </w:p>
        </w:tc>
        <w:tc>
          <w:tcPr>
            <w:tcW w:w="674" w:type="dxa"/>
          </w:tcPr>
          <w:p w:rsidR="005260F9" w:rsidRPr="00F0366A" w:rsidRDefault="00F0366A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21</w:t>
            </w:r>
          </w:p>
        </w:tc>
      </w:tr>
      <w:tr w:rsidR="005260F9" w:rsidRPr="005260F9" w:rsidTr="007A41BB">
        <w:tc>
          <w:tcPr>
            <w:tcW w:w="816" w:type="dxa"/>
          </w:tcPr>
          <w:p w:rsidR="005260F9" w:rsidRPr="005260F9" w:rsidRDefault="00F0366A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Список используемой литературы и электронных учебно-наглядных пособий…………………………………………………………………………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F0366A" w:rsidRDefault="00F0366A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</w:p>
        </w:tc>
      </w:tr>
      <w:tr w:rsidR="005260F9" w:rsidRPr="005260F9" w:rsidTr="007A41BB">
        <w:tc>
          <w:tcPr>
            <w:tcW w:w="816" w:type="dxa"/>
          </w:tcPr>
          <w:p w:rsidR="005260F9" w:rsidRPr="005260F9" w:rsidRDefault="00F0366A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Вопросы для проведения итоговой аттестации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 учебным предметам………………………………………………………………………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F0366A" w:rsidRDefault="00F0366A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F0366A" w:rsidRDefault="00F0366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7A4943" w:rsidRDefault="005F7B5D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lastRenderedPageBreak/>
        <w:t>Профессиональное образовательное учреждение</w:t>
      </w:r>
      <w:r w:rsidR="007A4943" w:rsidRPr="007A4943">
        <w:rPr>
          <w:rFonts w:ascii="Times New Roman" w:hAnsi="Times New Roman" w:cs="Times New Roman"/>
          <w:b/>
        </w:rPr>
        <w:t xml:space="preserve"> </w:t>
      </w:r>
      <w:r w:rsidRPr="007A4943">
        <w:rPr>
          <w:rFonts w:ascii="Times New Roman" w:hAnsi="Times New Roman" w:cs="Times New Roman"/>
          <w:b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5F7B5D" w:rsidRPr="007A4943" w:rsidRDefault="005F7B5D" w:rsidP="007A49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Саратовской области </w:t>
      </w:r>
    </w:p>
    <w:p w:rsidR="005F7B5D" w:rsidRPr="007A4943" w:rsidRDefault="005F7B5D" w:rsidP="007A494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F7B5D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7A4943" w:rsidRDefault="005F7B5D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7A4943"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328DC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профессиональной подготовки водителей т</w:t>
      </w:r>
      <w:r w:rsidR="000E71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"СЕ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(далее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рограмма) разработана в соответствии с требованиями Федерального закона</w:t>
      </w:r>
      <w:r w:rsidRP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anchor="l0" w:history="1">
        <w:r w:rsidRP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 10 декабря 1995 г. N 196-ФЗ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б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езопасности дорожного движения", на основании п. </w:t>
      </w:r>
      <w:hyperlink r:id="rId11" w:anchor="l215" w:history="1">
        <w:r w:rsid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6</w:t>
        </w:r>
      </w:hyperlink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ст. 28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29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.12.2012 года №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основании приказа Министерства просвещения РФ № 808 от 8 ноября 2021 года «Об</w:t>
      </w:r>
      <w:proofErr w:type="gramEnd"/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утверждении примерных программ профессионального обучения водителей транспортных средств соответствующих категорий и подкатегорий»,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 от 1 ноября 2013 г.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2" w:anchor="l7" w:history="1">
        <w:r w:rsidRPr="004328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Порядком</w:t>
        </w:r>
      </w:hyperlink>
      <w:r w:rsidR="004328D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438), профессиональными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квалификационными </w:t>
      </w:r>
      <w:hyperlink r:id="rId13" w:anchor="l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требованиями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</w:t>
      </w:r>
    </w:p>
    <w:p w:rsid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условиями реализации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системой оценки результатов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учебно-методическими материалами, обеспечивающими реализацию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подготовки: усвоение теоретических знаний и приобретение практических умений и навыков безопасного управления автомобилем во всех возможных режимах и дорожно-климатических условиях.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очная.</w:t>
      </w:r>
    </w:p>
    <w:p w:rsidR="004328DC" w:rsidRPr="005F7B5D" w:rsidRDefault="00CE0C62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обучения – 4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>0 часов для подготовки водителей транспортных средств с механической трансмиссией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/с автоматической трансмиссией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253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месяц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12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асов теоретического обучения, 24 часа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практического вождения, 4 часа – квалификационный экзамен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7B5D" w:rsidRPr="005F7B5D" w:rsidRDefault="00AE1088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чебный план содержит перечень учебных предметов специального</w:t>
      </w:r>
      <w:r w:rsidR="00CE0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цикла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Специальный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</w:t>
      </w:r>
      <w:r w:rsidR="00CE0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как объектов управления";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</w:t>
      </w:r>
      <w:r w:rsidR="00CE0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"Вождение транспортных средств категории "</w:t>
      </w:r>
      <w:r w:rsidR="00CE0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 (с механической трансмиссией/с автоматической трансмиссией)".</w:t>
      </w:r>
    </w:p>
    <w:p w:rsidR="006B50F2" w:rsidRPr="006B50F2" w:rsidRDefault="006B50F2" w:rsidP="006B50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Последовательность изучения разделов и тем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предметов определяется О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бразовательной программой профессиональной подготовки водителей т</w:t>
      </w:r>
      <w:r w:rsidR="00CE0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"СЕ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", разработанной и утвержденной организацией, осуществляющей образовательную деятельность, в соответствии с частями </w:t>
      </w:r>
      <w:hyperlink r:id="rId14" w:anchor="l210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5" w:anchor="l219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12 Феде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рального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закона от 29.12.2012 года № 273-ФЗ «Об образовании в Российской Федерации»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согласованной с Государственной инспекцией безопасности дорожного движения Министерства внутренних дел Российской Федерации согласно </w:t>
      </w:r>
      <w:hyperlink r:id="rId16" w:anchor="l41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подпункту "в</w:t>
        </w:r>
        <w:proofErr w:type="gramEnd"/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"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5 Положения о лицензировании образовательной деятельности, утвержденного постановлением Правительства Российской Федерации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18 сентября 2020 г. N 1490.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5F7B5D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Образовательная</w:t>
      </w:r>
      <w:r w:rsidR="005F7B5D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AB634C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</w:r>
    </w:p>
    <w:p w:rsidR="00AB634C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Default="006B50F2" w:rsidP="00AB6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Образовательная программа рассмотрена и принята на заседании педагогического совета</w:t>
      </w:r>
    </w:p>
    <w:p w:rsidR="006B50F2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«____» ______________ 20___ г. Протокол № ___</w:t>
      </w: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P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C62" w:rsidRDefault="00CE0C62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C62" w:rsidRDefault="00CE0C62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C62" w:rsidRDefault="00CE0C62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C62" w:rsidRDefault="00CE0C62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C62" w:rsidRDefault="00CE0C62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C62" w:rsidRDefault="00CE0C62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C62" w:rsidRDefault="00CE0C62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C62" w:rsidRDefault="00CE0C62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C62" w:rsidRDefault="00CE0C62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C62" w:rsidRDefault="00CE0C62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C62" w:rsidRPr="006B50F2" w:rsidRDefault="00CE0C62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BB4" w:rsidRDefault="00487BB4" w:rsidP="006B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BB4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Профессиональное образовательное учреждение 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487BB4" w:rsidRPr="007A4943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Саратовской области </w:t>
      </w:r>
    </w:p>
    <w:p w:rsidR="00487BB4" w:rsidRPr="007A4943" w:rsidRDefault="00487BB4" w:rsidP="00487BB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487BB4" w:rsidTr="00487BB4">
        <w:tc>
          <w:tcPr>
            <w:tcW w:w="4503" w:type="dxa"/>
          </w:tcPr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067" w:type="dxa"/>
          </w:tcPr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ПОУ «Калининская автошкола ДОСААФ»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_______________________В.В. Коробченко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«_______»______________________20______г.</w:t>
            </w:r>
          </w:p>
        </w:tc>
      </w:tr>
    </w:tbl>
    <w:p w:rsidR="00AE1088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487BB4"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профессиональной подготовки водителей тр</w:t>
      </w:r>
      <w:r w:rsidR="00CE0C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анспортных средств категории  «СЕ</w:t>
      </w: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Код профессии – 11442</w:t>
      </w:r>
    </w:p>
    <w:p w:rsidR="00487BB4" w:rsidRP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87B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усвоение теоретических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знаний и приобретение практических умений и навыков безопасного управления автомобилей во всех возможных режимах и дорожно-климатических условиях.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B444F" w:rsidTr="004B444F"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68" w:type="dxa"/>
          </w:tcPr>
          <w:p w:rsidR="004B444F" w:rsidRDefault="009C4BA7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C4B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Лица, имеющие право на управление транспортными                                  средствами категории «С»</w:t>
            </w:r>
          </w:p>
        </w:tc>
      </w:tr>
      <w:tr w:rsidR="004B444F" w:rsidTr="004B444F"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обучения: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768" w:type="dxa"/>
          </w:tcPr>
          <w:p w:rsidR="004B444F" w:rsidRDefault="00CE0C62" w:rsidP="004B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4B444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часов (для подготовки водителей транспортных средств с                                              механической трансмиссией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автоматической трансмиссией</w:t>
            </w:r>
            <w:r w:rsidR="004B444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), в том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числе 12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часов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теоретического обучения, 24 часа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практического вождения, 4 часа – квалификационный экзамен – </w:t>
            </w:r>
            <w:r w:rsidR="002539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месяц</w:t>
            </w:r>
            <w:r w:rsidR="000F33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444F" w:rsidRDefault="004B444F" w:rsidP="000F3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4F" w:rsidTr="004B444F">
        <w:tc>
          <w:tcPr>
            <w:tcW w:w="2802" w:type="dxa"/>
          </w:tcPr>
          <w:p w:rsidR="004B444F" w:rsidRP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занятий:</w:t>
            </w:r>
          </w:p>
        </w:tc>
        <w:tc>
          <w:tcPr>
            <w:tcW w:w="6768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часа в день для каждой группы</w:t>
            </w:r>
          </w:p>
        </w:tc>
      </w:tr>
    </w:tbl>
    <w:p w:rsidR="004B444F" w:rsidRDefault="004B444F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245"/>
        <w:gridCol w:w="1134"/>
        <w:gridCol w:w="1134"/>
        <w:gridCol w:w="1282"/>
      </w:tblGrid>
      <w:tr w:rsidR="004B444F" w:rsidRPr="006B50F2" w:rsidTr="004B444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кие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C23D5B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C23D5B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</w:t>
            </w:r>
            <w:r w:rsidR="00735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ранспортных средств категории "СЕ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как объектов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0F330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0F330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0F330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C23D5B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75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</w:t>
            </w:r>
            <w:r w:rsidR="00735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портными средствами категории "СЕ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0F330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0F330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0F330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C23D5B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75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т</w:t>
            </w:r>
            <w:r w:rsidR="00735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ранспортных средств категории "СЕ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(с механической трансмиссией/с автоматической трансмиссией)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0F330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0F330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0F330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5CEE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0F330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0F330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0F330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E75CEE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Проверка теоретических знаний по учебным предметам: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</w:t>
            </w:r>
            <w:r w:rsidR="00C23D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ранспортных средств категории "СЕ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</w:t>
            </w:r>
            <w:r w:rsidR="00C23D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портными средствами категории "СЕ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 w:rsidR="00C23D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1-й этап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Проверка первоначальных навыков управления транспортным средством категории «</w:t>
            </w:r>
            <w:r w:rsidR="00C23D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 закрытой площадке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2-й этап</w:t>
            </w:r>
          </w:p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навыков управления тра</w:t>
            </w:r>
            <w:r w:rsidR="00C23D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нспортным средством категории «СЕ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в условиях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C23D5B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C23D5B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C23D5B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Учебный план рекомендован заседанием педагогического совета ПОУ «Калининская автошкола ДОСААФ» от «____» ______________ 20___ г. Протокол № ___</w:t>
      </w: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3D5B" w:rsidRDefault="00C23D5B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2352" w:rsidRP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2352" w:rsidRPr="004042EA" w:rsidTr="004042EA"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Рассмотрен и обсужден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 заседании педагогического совета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 «___» _______________20___года.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Протокол № ____</w:t>
            </w:r>
            <w:r w:rsidRPr="004042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УТВЕРЖДАЮ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Начальник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ПОУ «Калининская автошкола 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ДОСААФ»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________________</w:t>
            </w:r>
            <w:r w:rsidRPr="004042E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В.В. Коробченко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«___»__________________20____г.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22352" w:rsidRPr="004042EA" w:rsidRDefault="00A22352" w:rsidP="0040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III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Календарный учебный график</w:t>
      </w:r>
    </w:p>
    <w:p w:rsidR="00A22352" w:rsidRPr="004042EA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 образовательной программе профессиональной подготовки</w:t>
      </w:r>
    </w:p>
    <w:p w:rsidR="00A22352" w:rsidRPr="006834BC" w:rsidRDefault="00A22352" w:rsidP="0068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водителей т</w:t>
      </w:r>
      <w:r w:rsidR="00C23D5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ранспортных средств категории «СЕ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1058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7"/>
        <w:gridCol w:w="40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567"/>
        <w:gridCol w:w="851"/>
      </w:tblGrid>
      <w:tr w:rsidR="009F6B19" w:rsidRPr="00A22352" w:rsidTr="009F6B19">
        <w:trPr>
          <w:trHeight w:val="331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A22352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ПРЕДМЕТЫ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4042EA" w:rsidRDefault="009F6B19" w:rsidP="00F4489F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Дни</w:t>
            </w:r>
          </w:p>
          <w:p w:rsidR="009F6B19" w:rsidRPr="00A22352" w:rsidRDefault="009F6B19" w:rsidP="00F4489F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4042EA" w:rsidRDefault="009F6B19" w:rsidP="00A22352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4042EA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Итого</w:t>
            </w:r>
          </w:p>
        </w:tc>
      </w:tr>
      <w:tr w:rsidR="009F6B19" w:rsidRPr="00A22352" w:rsidTr="000E43B1">
        <w:trPr>
          <w:trHeight w:val="326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A223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A2235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6834BC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6834BC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6834BC" w:rsidRDefault="009F6B1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6834BC" w:rsidRDefault="009F6B1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6834BC" w:rsidRDefault="009F6B1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6834BC" w:rsidRDefault="009F6B1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6834BC" w:rsidRDefault="009F6B1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6834BC" w:rsidRDefault="009F6B1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6834BC" w:rsidRDefault="009F6B1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6834BC" w:rsidRDefault="009F6B1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6834BC" w:rsidRDefault="009F6B1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</w:p>
        </w:tc>
      </w:tr>
      <w:tr w:rsidR="009F6B19" w:rsidRPr="00A22352" w:rsidTr="009F6B19">
        <w:trPr>
          <w:trHeight w:val="264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</w:tr>
      <w:tr w:rsidR="009F6B19" w:rsidRPr="00A22352" w:rsidTr="009F6B19">
        <w:trPr>
          <w:trHeight w:val="54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Устройство и техническое обслуживание т</w:t>
            </w:r>
            <w:r w:rsidR="009C4BA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«СЕ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C23D5B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C23D5B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C23D5B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9F6B19" w:rsidRPr="00A22352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0E156C" w:rsidRDefault="009F6B19" w:rsidP="00C23D5B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9F6B19" w:rsidRPr="00A22352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0E156C" w:rsidRDefault="009F6B19" w:rsidP="00C23D5B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0E156C" w:rsidRDefault="009F6B19" w:rsidP="00C23D5B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0E156C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0E156C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0E156C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0E156C" w:rsidRDefault="009F6B1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0E156C" w:rsidRDefault="009F6B1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0E156C" w:rsidRDefault="009F6B19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0E156C" w:rsidRDefault="009F6B1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0E156C" w:rsidRDefault="009F6B1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0E156C" w:rsidRDefault="009F6B19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9F6B19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6B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F6B19" w:rsidRPr="00A22352" w:rsidTr="009F6B19">
        <w:trPr>
          <w:trHeight w:val="51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0E156C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0E156C" w:rsidRDefault="009F6B19" w:rsidP="00C23D5B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0E156C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0E156C" w:rsidRDefault="009F6B19" w:rsidP="00C23D5B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9F6B19" w:rsidRPr="000E156C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C23D5B" w:rsidRDefault="009F6B19" w:rsidP="00C23D5B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C23D5B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 w:rsidRPr="00C23D5B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  <w:proofErr w:type="gramEnd"/>
            <w:r w:rsidRPr="00C23D5B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.2</w:t>
            </w:r>
          </w:p>
          <w:p w:rsidR="009F6B19" w:rsidRPr="000E156C" w:rsidRDefault="009F6B19" w:rsidP="00C23D5B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Зачет</w:t>
            </w:r>
          </w:p>
          <w:p w:rsidR="009F6B19" w:rsidRPr="000E156C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0E156C" w:rsidRDefault="009F6B1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0E156C" w:rsidRDefault="009F6B1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0E156C" w:rsidRDefault="009F6B1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0E156C" w:rsidRDefault="009F6B1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0E156C" w:rsidRDefault="009F6B1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0E156C" w:rsidRDefault="009F6B1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9F6B19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6B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F6B19" w:rsidRPr="00A22352" w:rsidTr="009F6B19">
        <w:trPr>
          <w:trHeight w:val="41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</w:t>
            </w:r>
            <w:r w:rsidR="009C4BA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портными средствами категории «СЕ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C23D5B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C23D5B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C23D5B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0E156C" w:rsidRDefault="009F6B19" w:rsidP="009F6B19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9F6B19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6B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F6B19" w:rsidRPr="00A22352" w:rsidTr="009F6B19">
        <w:trPr>
          <w:trHeight w:val="41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C23D5B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C23D5B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C23D5B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9F6B19" w:rsidRPr="00A22352" w:rsidRDefault="009F6B19" w:rsidP="009F6B19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C23D5B" w:rsidRDefault="009F6B19" w:rsidP="009F6B19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  <w:proofErr w:type="gramEnd"/>
          </w:p>
          <w:p w:rsidR="009F6B19" w:rsidRPr="000E156C" w:rsidRDefault="009F6B19" w:rsidP="009F6B19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Зачет</w:t>
            </w:r>
          </w:p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9F6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9F6B19" w:rsidRDefault="009F6B19" w:rsidP="009F6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6B19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</w:tr>
      <w:tr w:rsidR="009F6B19" w:rsidRPr="00A22352" w:rsidTr="009F6B19">
        <w:trPr>
          <w:trHeight w:val="264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9F6B19" w:rsidRDefault="009F6B19" w:rsidP="009F6B19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b/>
                <w:spacing w:val="3"/>
                <w:sz w:val="20"/>
                <w:szCs w:val="20"/>
              </w:rPr>
            </w:pPr>
          </w:p>
        </w:tc>
      </w:tr>
      <w:tr w:rsidR="009F6B19" w:rsidRPr="00A22352" w:rsidTr="009F6B19">
        <w:trPr>
          <w:trHeight w:val="28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0E156C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proofErr w:type="spellStart"/>
            <w:r w:rsidRPr="000E156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Эезамен</w:t>
            </w:r>
            <w:proofErr w:type="spellEnd"/>
          </w:p>
          <w:p w:rsidR="009F6B19" w:rsidRPr="00A22352" w:rsidRDefault="009F6B19" w:rsidP="00C23D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0E156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9F6B19" w:rsidRDefault="009F6B19" w:rsidP="009F6B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6B19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</w:tr>
      <w:tr w:rsidR="009F6B19" w:rsidRPr="00A22352" w:rsidTr="009F6B19">
        <w:trPr>
          <w:trHeight w:val="28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A22352" w:rsidRDefault="009F6B19" w:rsidP="00C23D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0E156C" w:rsidRDefault="009F6B19" w:rsidP="00C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proofErr w:type="spellStart"/>
            <w:r w:rsidRPr="000E156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Эезамен</w:t>
            </w:r>
            <w:proofErr w:type="spellEnd"/>
          </w:p>
          <w:p w:rsidR="009F6B19" w:rsidRPr="00A22352" w:rsidRDefault="009F6B19" w:rsidP="00C23D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0E156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9F6B19" w:rsidRDefault="009F6B19" w:rsidP="009F6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F6B1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</w:tr>
      <w:tr w:rsidR="009F6B19" w:rsidRPr="00A22352" w:rsidTr="009F6B19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9F6B19" w:rsidRDefault="009F6B19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  <w:r w:rsidRPr="009F6B1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9F6B19" w:rsidRDefault="009F6B1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  <w:r w:rsidRPr="009F6B1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9F6B19" w:rsidRDefault="009F6B19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  <w:r w:rsidRPr="009F6B1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9F6B19" w:rsidRDefault="009F6B1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  <w:r w:rsidRPr="009F6B1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9F6B19" w:rsidRDefault="009F6B19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  <w:r w:rsidRPr="009F6B1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9F6B19" w:rsidRDefault="009F6B19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  <w:r w:rsidRPr="009F6B1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9F6B19" w:rsidRDefault="009F6B19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  <w:r w:rsidRPr="009F6B1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9F6B19" w:rsidRDefault="009F6B19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  <w:r w:rsidRPr="009F6B1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9F6B19" w:rsidRDefault="009F6B19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  <w:r w:rsidRPr="009F6B1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9F6B19" w:rsidRDefault="009F6B19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9F6B19" w:rsidRDefault="009F6B19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9F6B19" w:rsidRDefault="009F6B19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9F6B19" w:rsidRDefault="009F6B19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  <w:r w:rsidRPr="009F6B1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B19" w:rsidRPr="009F6B19" w:rsidRDefault="009F6B19" w:rsidP="009F6B1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9F6B1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16</w:t>
            </w:r>
          </w:p>
        </w:tc>
      </w:tr>
      <w:tr w:rsidR="009F6B19" w:rsidRPr="00A22352" w:rsidTr="009F6B19">
        <w:trPr>
          <w:trHeight w:val="9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«В»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9F6B19" w:rsidRPr="00A22352" w:rsidRDefault="009F6B19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24</w:t>
            </w:r>
          </w:p>
          <w:p w:rsidR="009F6B19" w:rsidRPr="00A22352" w:rsidRDefault="009F6B19" w:rsidP="00BA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19" w:rsidRPr="00A22352" w:rsidRDefault="009F6B1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37CF" w:rsidRDefault="00DF37C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6B19" w:rsidRDefault="009F6B19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6B19" w:rsidRDefault="009F6B19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6B19" w:rsidRDefault="009F6B19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6B19" w:rsidRDefault="009F6B19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6B19" w:rsidRDefault="009F6B19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6B19" w:rsidRPr="006B50F2" w:rsidRDefault="009F6B19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5F7B5D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0E156C" w:rsidRDefault="001A6FE0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I</w:t>
      </w:r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. УЧЕБНО-ТЕМАТИЧЕСКИЕ П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ЛАНЫ И РАБОЧИЕ </w:t>
      </w:r>
      <w:proofErr w:type="gramStart"/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ПРОГРАММЫ </w:t>
      </w:r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ПРЕДМЕТОВ</w:t>
      </w:r>
      <w:proofErr w:type="gramEnd"/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СПЕЦИАЛЬНОГО</w:t>
      </w:r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A6FE0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0E43B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12301B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"Устройство и техническое обслуживание транспортных средств категор</w:t>
      </w:r>
      <w:r w:rsidR="001A6FE0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ии "</w:t>
      </w:r>
      <w:proofErr w:type="gramStart"/>
      <w:r w:rsidR="001A6FE0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C</w:t>
      </w:r>
      <w:proofErr w:type="gramEnd"/>
      <w:r w:rsidR="001A6FE0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Е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 как объектов управления"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68"/>
        <w:gridCol w:w="690"/>
        <w:gridCol w:w="1630"/>
        <w:gridCol w:w="1582"/>
      </w:tblGrid>
      <w:tr w:rsidR="0012301B" w:rsidRPr="005F7B5D" w:rsidTr="00BC0C48">
        <w:trPr>
          <w:jc w:val="center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1B" w:rsidRPr="005F7B5D" w:rsidTr="00BC0C48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301B" w:rsidRPr="005F7B5D" w:rsidTr="00BC0C48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301B" w:rsidRPr="005F7B5D" w:rsidTr="00BC0C48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Устройство транспортных средств</w:t>
            </w:r>
          </w:p>
        </w:tc>
      </w:tr>
      <w:tr w:rsidR="0012301B" w:rsidRPr="005F7B5D" w:rsidTr="00BC0C48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BC0C48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устройство прицепов, тягово-сцепных и опорно-сцепных устройств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BC0C48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BC0C48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BC0C48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BC0C48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BC0C48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F22E5" w:rsidRPr="005F7B5D" w:rsidTr="00BC0C48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01B" w:rsidRPr="005F7B5D" w:rsidTr="00BC0C48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12301B"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037D48" w:rsidRPr="005F7B5D" w:rsidTr="00BC0C48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8" w:rsidRPr="005F7B5D" w:rsidRDefault="00037D48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8" w:rsidRDefault="00037D48" w:rsidP="000E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прицепов, тягово-сцепных и опорно-сцепных устройств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8" w:rsidRPr="005F7B5D" w:rsidRDefault="00037D48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8" w:rsidRPr="005F7B5D" w:rsidRDefault="00037D48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8" w:rsidRPr="005F7B5D" w:rsidRDefault="00037D48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7D48" w:rsidRPr="005F7B5D" w:rsidTr="00BC0C48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8" w:rsidRPr="005F7B5D" w:rsidRDefault="00037D48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8" w:rsidRDefault="00037D48" w:rsidP="000E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автопоезда к движению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8" w:rsidRPr="005F7B5D" w:rsidRDefault="00DE541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8" w:rsidRPr="005F7B5D" w:rsidRDefault="00DE541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D48" w:rsidRPr="005F7B5D" w:rsidRDefault="00DE541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301B" w:rsidRPr="005F7B5D" w:rsidTr="00BC0C48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DE541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DE541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8F22E5" w:rsidRPr="005F7B5D" w:rsidTr="00BC0C48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01B" w:rsidRPr="008F22E5" w:rsidTr="00BC0C48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DE541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DE541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DE541D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5F7B5D" w:rsidRPr="008F22E5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6F35" w:rsidRDefault="00156F3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«Устройство и техническое обслуживание т</w:t>
      </w:r>
      <w:r w:rsidR="00DE54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ранспортных средств категории «СЕ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как объектов управления»</w:t>
      </w:r>
    </w:p>
    <w:p w:rsidR="008F22E5" w:rsidRP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5D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Устройство транспортных средств.</w:t>
      </w: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DE541D" w:rsidRPr="00DE541D">
        <w:rPr>
          <w:rFonts w:ascii="Times New Roman" w:hAnsi="Times New Roman"/>
          <w:b/>
          <w:sz w:val="24"/>
          <w:szCs w:val="24"/>
        </w:rPr>
        <w:t>Общее устройство прицепов, тягово-сцепных и опорно-сцепных устройств.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541D" w:rsidRPr="00DE541D" w:rsidRDefault="00DE541D" w:rsidP="00DE541D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54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устройство прицепов: классификация прицепов; краткие технические характеристики прицепов категории O3, общее устройство прицепа, виды подвесок, применяемых на прицепах, назначение и устройство рабочей тормозной системы прицепа, электрооборудование прицепа, назначение и устройство узла сцепки, способы фиксации страховочных тросов (цепей), неисправности, при наличии которых запрещается эксплуатация прицепа.</w:t>
      </w: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Раздел 2. Техническое обслуживание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DE541D" w:rsidRPr="00DE541D">
        <w:rPr>
          <w:rFonts w:ascii="Times New Roman" w:hAnsi="Times New Roman"/>
          <w:b/>
          <w:sz w:val="24"/>
          <w:szCs w:val="24"/>
        </w:rPr>
        <w:t>Техническое обслуживание прицепов, тягово-сцепных и опорно-сцепных устройств</w:t>
      </w:r>
      <w:r w:rsidR="00DE541D">
        <w:rPr>
          <w:rFonts w:ascii="Times New Roman" w:hAnsi="Times New Roman"/>
          <w:b/>
          <w:sz w:val="24"/>
          <w:szCs w:val="24"/>
        </w:rPr>
        <w:t>.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541D" w:rsidRPr="00DE541D" w:rsidRDefault="00DE541D" w:rsidP="00DE541D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54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Техническое обслуживание прицепов: виды и периодичность технического обслуживания прицепов, контрольный осмотр и ежедневное техническое обслуживание прицепов, подготовка прицепа к техническому осмотру.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2.2 </w:t>
      </w:r>
      <w:r w:rsidR="00DE541D" w:rsidRPr="00DE541D">
        <w:rPr>
          <w:rFonts w:ascii="Times New Roman" w:hAnsi="Times New Roman"/>
          <w:b/>
          <w:sz w:val="24"/>
          <w:szCs w:val="24"/>
        </w:rPr>
        <w:t>Подготовка автопоезда к движению</w:t>
      </w:r>
      <w:r w:rsidR="00DE541D">
        <w:rPr>
          <w:rFonts w:ascii="Times New Roman" w:hAnsi="Times New Roman"/>
          <w:b/>
          <w:sz w:val="24"/>
          <w:szCs w:val="24"/>
        </w:rPr>
        <w:t>.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6F35" w:rsidRPr="00156F35" w:rsidRDefault="00156F35" w:rsidP="00156F3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F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автопоезда к движению: проверка наличия смазки в механизме узла сцепки, проверка и доведение до нормы давления воздуха в шинах колес, проверка надежности соединения страховочных тросов (цепей), проверка работы внешних световых приборов прицепа.</w:t>
      </w:r>
    </w:p>
    <w:p w:rsidR="005F7B5D" w:rsidRPr="005F7B5D" w:rsidRDefault="00156F35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рактическое занятие проводится на учебном транспортном средстве.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5F7B5D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156F35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</w:t>
      </w:r>
      <w:r w:rsidR="00846632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Pr="006B50F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156F35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"Основы управления транспо</w:t>
      </w:r>
      <w:r w:rsidR="00156F3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ртными средствами </w:t>
      </w:r>
    </w:p>
    <w:p w:rsidR="005F7B5D" w:rsidRPr="005F7B5D" w:rsidRDefault="00156F35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категории "СЕ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71"/>
        <w:gridCol w:w="691"/>
        <w:gridCol w:w="1630"/>
        <w:gridCol w:w="1582"/>
      </w:tblGrid>
      <w:tr w:rsidR="00846632" w:rsidRPr="005F7B5D" w:rsidTr="00156F35">
        <w:trPr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6632" w:rsidRPr="005F7B5D" w:rsidTr="00156F35">
        <w:trPr>
          <w:jc w:val="center"/>
        </w:trPr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846632" w:rsidRPr="005F7B5D" w:rsidTr="00156F35">
        <w:trPr>
          <w:jc w:val="center"/>
        </w:trPr>
        <w:tc>
          <w:tcPr>
            <w:tcW w:w="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56F35" w:rsidRPr="005F7B5D" w:rsidTr="00156F35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5" w:rsidRPr="005F7B5D" w:rsidRDefault="00156F35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5" w:rsidRDefault="00156F35" w:rsidP="000E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управления автопоездом в штатных ситуациях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5" w:rsidRDefault="00156F35" w:rsidP="0015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5" w:rsidRDefault="00156F35" w:rsidP="0015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5" w:rsidRDefault="00156F35" w:rsidP="0015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F35" w:rsidRPr="005F7B5D" w:rsidTr="00156F35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5" w:rsidRPr="005F7B5D" w:rsidRDefault="00156F35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5" w:rsidRDefault="00156F35" w:rsidP="000E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управления автопоездом в нештатных ситуациях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5" w:rsidRDefault="00156F35" w:rsidP="0015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5" w:rsidRDefault="00156F35" w:rsidP="0015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35" w:rsidRDefault="00156F35" w:rsidP="0015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F35" w:rsidRPr="005F7B5D" w:rsidTr="00156F35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35" w:rsidRPr="005F7B5D" w:rsidRDefault="00156F3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35" w:rsidRPr="00846632" w:rsidRDefault="00156F3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35" w:rsidRPr="00846632" w:rsidRDefault="00156F35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35" w:rsidRPr="00846632" w:rsidRDefault="00156F35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35" w:rsidRPr="00846632" w:rsidRDefault="00156F35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"Основы управления транс</w:t>
      </w:r>
      <w:r w:rsidR="00156F3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портными средствами категории "СЕ</w:t>
      </w: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0E43B1" w:rsidRPr="000E43B1">
        <w:rPr>
          <w:rFonts w:ascii="Times New Roman" w:hAnsi="Times New Roman"/>
          <w:b/>
          <w:sz w:val="24"/>
          <w:szCs w:val="24"/>
        </w:rPr>
        <w:t>Особенности управления автопоездом в штатных ситуациях.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76FC" w:rsidRDefault="000E43B1" w:rsidP="000E4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43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управления автопоездом в штатных ситуациях: причины возникновения поперечных колебаний прицепа во время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"складывания" автопоезда при движении задним ходом;</w:t>
      </w:r>
      <w:proofErr w:type="gramEnd"/>
      <w:r w:rsidRPr="000E43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43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безопасности при движении автопоезда задним ходом; особенности управления автопоезда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груза;</w:t>
      </w:r>
      <w:proofErr w:type="gramEnd"/>
      <w:r w:rsidRPr="000E43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управления автоцистерной. </w:t>
      </w:r>
    </w:p>
    <w:p w:rsidR="000E43B1" w:rsidRPr="005576FC" w:rsidRDefault="000E43B1" w:rsidP="000E4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576F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576FC" w:rsidRPr="005576FC">
        <w:rPr>
          <w:rFonts w:ascii="Times New Roman" w:hAnsi="Times New Roman"/>
          <w:b/>
          <w:sz w:val="24"/>
          <w:szCs w:val="24"/>
        </w:rPr>
        <w:t>Особенности управления автопоездом в нештатных ситуациях</w:t>
      </w:r>
      <w:r w:rsidR="005576FC">
        <w:rPr>
          <w:rFonts w:ascii="Times New Roman" w:hAnsi="Times New Roman"/>
          <w:b/>
          <w:sz w:val="24"/>
          <w:szCs w:val="24"/>
        </w:rPr>
        <w:t>.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576FC" w:rsidP="005576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управления автопоездом в нештатных ситуациях: причины ухудшения курсовой устойчивости и "складывания"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F7B5D"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14BB" w:rsidRDefault="000914BB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46632" w:rsidRDefault="005576FC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.3</w:t>
      </w:r>
      <w:r w:rsidR="00846632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"Вождение транспортных средст</w:t>
      </w:r>
      <w:r w:rsidR="005576FC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 категории "СЕ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 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23"/>
        <w:gridCol w:w="2551"/>
      </w:tblGrid>
      <w:tr w:rsidR="005576FC" w:rsidRPr="005F7B5D" w:rsidTr="000914BB">
        <w:trPr>
          <w:trHeight w:val="567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6FC" w:rsidRPr="0052446F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6FC" w:rsidRPr="0052446F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6FC" w:rsidRPr="0052446F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576FC" w:rsidRPr="005F7B5D" w:rsidTr="005576FC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2446F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F7B5D" w:rsidRDefault="005576FC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5576FC" w:rsidRPr="005F7B5D" w:rsidTr="005576FC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F7B5D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Default="005576FC" w:rsidP="0009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управления транспортным автопоездом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F7B5D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6FC" w:rsidRPr="005F7B5D" w:rsidTr="005576FC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F7B5D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Default="005576FC" w:rsidP="0009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автопоездом в ограниченных проездах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F7B5D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576FC" w:rsidRPr="005F7B5D" w:rsidTr="005576FC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F7B5D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2446F" w:rsidRDefault="005576FC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2446F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5576FC" w:rsidRPr="005F7B5D" w:rsidTr="005576FC">
        <w:trPr>
          <w:jc w:val="center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F7B5D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6FC" w:rsidRPr="005F7B5D" w:rsidTr="005576FC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2446F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F7B5D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5576FC" w:rsidRPr="005F7B5D" w:rsidTr="005576FC">
        <w:trPr>
          <w:trHeight w:val="476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F7B5D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F7B5D" w:rsidRDefault="005576FC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F7B5D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576FC" w:rsidRPr="005F7B5D" w:rsidTr="005576FC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F7B5D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2446F" w:rsidRDefault="005576FC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2446F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5576FC" w:rsidRPr="005F7B5D" w:rsidTr="005576FC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F7B5D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2446F" w:rsidRDefault="005576FC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FC" w:rsidRPr="0052446F" w:rsidRDefault="005576FC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"Вождение т</w:t>
      </w:r>
      <w:r w:rsidR="009C4B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ранспортных средств категории "СЕ</w:t>
      </w: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 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механической трансмиссией)</w:t>
      </w:r>
    </w:p>
    <w:p w:rsidR="0052446F" w:rsidRP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Первоначальное обучение вождению.</w:t>
      </w:r>
    </w:p>
    <w:p w:rsidR="0052446F" w:rsidRPr="0052446F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446F" w:rsidRDefault="005F7B5D" w:rsidP="005576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5576FC" w:rsidRDefault="005576FC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914BB" w:rsidRDefault="000914B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576FC" w:rsidRPr="005576FC">
        <w:rPr>
          <w:rFonts w:ascii="Times New Roman" w:hAnsi="Times New Roman"/>
          <w:b/>
          <w:sz w:val="24"/>
          <w:szCs w:val="24"/>
        </w:rPr>
        <w:t>Приемы управления транспортным автопоездом.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76FC" w:rsidRPr="005576FC" w:rsidRDefault="005576FC" w:rsidP="005576FC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57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</w:t>
      </w:r>
      <w:proofErr w:type="gramEnd"/>
      <w:r w:rsidRPr="005576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7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  <w:proofErr w:type="gramEnd"/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366A" w:rsidRPr="009C4BA7" w:rsidRDefault="00F0366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366A" w:rsidRPr="009C4BA7" w:rsidRDefault="00F0366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576FC" w:rsidRPr="005576FC">
        <w:rPr>
          <w:rFonts w:ascii="Times New Roman" w:hAnsi="Times New Roman"/>
          <w:b/>
          <w:sz w:val="24"/>
          <w:szCs w:val="24"/>
        </w:rPr>
        <w:t>Управление автопоездом в ограниченных проездах.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76FC" w:rsidRPr="005576FC" w:rsidRDefault="005576FC" w:rsidP="005576FC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76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Управление автопоездом в ограниченных проездах: повороты налево и направо на 90 градусов при ограниченной ширине полосы движения (при движении вперед); </w:t>
      </w:r>
      <w:proofErr w:type="gramStart"/>
      <w:r w:rsidRPr="00557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</w:t>
      </w:r>
      <w:proofErr w:type="gramEnd"/>
      <w:r w:rsidRPr="005576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76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проезд перекрестка и железнодорожного переезда; развороты без применения и с применением заднего хода; начало движения задним ходом, 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  <w:proofErr w:type="gramEnd"/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</w:t>
      </w:r>
      <w:r w:rsidR="005F7B5D"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Обучени</w:t>
      </w: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 в условиях дорожного движения</w:t>
      </w: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Вожд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ение по учебным маршрутам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9C" w:rsidRPr="003D1E9C" w:rsidRDefault="003D1E9C" w:rsidP="003D1E9C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</w:t>
      </w: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5F7B5D" w:rsidRPr="005F7B5D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9C" w:rsidRDefault="003D1E9C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B3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V. Планируемые результаты освоения </w:t>
      </w:r>
    </w:p>
    <w:p w:rsidR="005F7B5D" w:rsidRPr="005F7B5D" w:rsidRDefault="009322B3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2971A4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 к результатам освоения программы сформированы на основе квалификационных требований, предъявляемых к водителю транспортных </w:t>
      </w:r>
      <w:r w:rsidR="009C4B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 категории «СЕ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F7B5D" w:rsidRDefault="005F7B5D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освоения образовательной программы </w:t>
      </w:r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 подготовки водителей т</w:t>
      </w:r>
      <w:r w:rsid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</w:t>
      </w:r>
      <w:proofErr w:type="gramEnd"/>
      <w:r w:rsid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«СЕ</w:t>
      </w:r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:rsidR="003D1E9C" w:rsidRPr="005F7B5D" w:rsidRDefault="003D1E9C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9C" w:rsidRPr="003D1E9C" w:rsidRDefault="000F6978" w:rsidP="003D1E9C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7" w:anchor="l12" w:history="1">
        <w:r w:rsidR="003D1E9C" w:rsidRPr="003D1E9C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="003D1E9C"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3D1E9C" w:rsidRPr="003D1E9C" w:rsidRDefault="003D1E9C" w:rsidP="003D1E9C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законодательства Российской Федерации в сфере дорожного движения и перевозок пассажиров и багажа;</w:t>
      </w:r>
    </w:p>
    <w:p w:rsidR="003D1E9C" w:rsidRPr="003D1E9C" w:rsidRDefault="003D1E9C" w:rsidP="003D1E9C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безопасного управления составом транспортных средств;</w:t>
      </w:r>
    </w:p>
    <w:p w:rsidR="003D1E9C" w:rsidRPr="003D1E9C" w:rsidRDefault="003D1E9C" w:rsidP="003D1E9C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назначение, устройство и разновидности тягово-сцепных устройств тягачей;</w:t>
      </w:r>
    </w:p>
    <w:p w:rsidR="003D1E9C" w:rsidRPr="003D1E9C" w:rsidRDefault="003D1E9C" w:rsidP="003D1E9C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неисправностей и условий, при наличии которых запрещается эксплуатация прицепа;</w:t>
      </w:r>
    </w:p>
    <w:p w:rsidR="003D1E9C" w:rsidRPr="003D1E9C" w:rsidRDefault="003D1E9C" w:rsidP="003D1E9C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погрузки, разгрузки, размещения и крепления грузовых мест, багажа в прицепе, опасность и последствия перемещения груза;</w:t>
      </w:r>
    </w:p>
    <w:p w:rsidR="003D1E9C" w:rsidRPr="003D1E9C" w:rsidRDefault="003D1E9C" w:rsidP="003D1E9C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управления составом транспортных сре</w:t>
      </w:r>
      <w:proofErr w:type="gramStart"/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шт</w:t>
      </w:r>
      <w:proofErr w:type="gramEnd"/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атных и нештатных ситуациях.</w:t>
      </w:r>
    </w:p>
    <w:p w:rsid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F7B5D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2971A4" w:rsidRP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1E9C" w:rsidRPr="003D1E9C" w:rsidRDefault="003D1E9C" w:rsidP="003D1E9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 и эффективно управлять составом транспортных сре</w:t>
      </w:r>
      <w:proofErr w:type="gramStart"/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р</w:t>
      </w:r>
      <w:proofErr w:type="gramEnd"/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азличных условиях движения;</w:t>
      </w:r>
    </w:p>
    <w:p w:rsidR="003D1E9C" w:rsidRPr="003D1E9C" w:rsidRDefault="003D1E9C" w:rsidP="003D1E9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Правила дорожного движения при управлении составом транспортных средств;</w:t>
      </w:r>
    </w:p>
    <w:p w:rsidR="003D1E9C" w:rsidRPr="003D1E9C" w:rsidRDefault="003D1E9C" w:rsidP="003D1E9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выполнять ежедневное техническое обслуживание состава транспортных средств;</w:t>
      </w:r>
    </w:p>
    <w:p w:rsidR="003D1E9C" w:rsidRPr="003D1E9C" w:rsidRDefault="003D1E9C" w:rsidP="003D1E9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состава транспортных средств, не требующие разборки узлов и агрегатов;</w:t>
      </w:r>
    </w:p>
    <w:p w:rsidR="003D1E9C" w:rsidRPr="003D1E9C" w:rsidRDefault="003D1E9C" w:rsidP="003D1E9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прогнозировать и предотвращать возникновение опасных дорожно-транспортных ситуаций в процессе управления составом транспортных средств;</w:t>
      </w:r>
    </w:p>
    <w:p w:rsidR="003D1E9C" w:rsidRPr="003D1E9C" w:rsidRDefault="003D1E9C" w:rsidP="003D1E9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5F7B5D" w:rsidRPr="002971A4" w:rsidRDefault="003D1E9C" w:rsidP="003D1E9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свои навыки управления составом транспортных средств</w:t>
      </w:r>
      <w:proofErr w:type="gramStart"/>
      <w:r w:rsidRP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7B5D"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D1E9C" w:rsidRDefault="003D1E9C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2971A4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Условия реализации </w:t>
      </w:r>
      <w:r w:rsidR="009322B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программы</w:t>
      </w:r>
    </w:p>
    <w:p w:rsidR="002971A4" w:rsidRP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2971A4" w:rsidRPr="002971A4" w:rsidRDefault="003D1E9C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2971A4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</w:t>
      </w:r>
      <w:r w:rsidR="005F7B5D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971A4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Организационно-педагогические условия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программы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реализацию программы в полном объеме, соответствие качества подготовки обучающихся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установленным требованиям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82044" w:rsidRDefault="0088204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044" w:rsidRPr="00882044" w:rsidRDefault="003D1E9C" w:rsidP="0088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882044" w:rsidRPr="008820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.1.1 Требования к организации учебного процесса</w:t>
      </w:r>
    </w:p>
    <w:p w:rsidR="00882044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18" w:anchor="l8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16 и </w:t>
      </w:r>
      <w:hyperlink r:id="rId19" w:anchor="l90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20 Федерального закона N 196-ФЗ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безопасности дорожного движения»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hyperlink r:id="rId20" w:anchor="l13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подпунктом "б"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езопасности дорожного движения".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Теоретическое обучение проводится в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оборудованных учебных кабинетах, с использованием учебно-материальной базы, соответствующей установленным требованиям.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Наполняемость учебной группы не должна превышать 30 человек.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Расчетная формула для определения общего числа учебных кабинетов для теоретического обучения:</w:t>
      </w:r>
    </w:p>
    <w:p w:rsidR="00E62202" w:rsidRPr="005F7B5D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E62202" w:rsidRPr="00F50576" w:rsidTr="000E71D0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E62202" w:rsidRPr="00F50576" w:rsidTr="000E71D0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0,75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число необходимых помещений;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t>Р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гр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расчетное учебное время полного курса теоретического обучения на одну группу в часах;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n - общее число групп;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0,75 - постоянный коэффициент (загрузка учебного кабинета принимается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75%);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Ф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пом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фонд времени использования помещения в часах.</w:t>
      </w: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577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занятий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группах, обучающихся без отрыва от производства может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состоять не более 4-х часов в день. Основными формами обучения являются теоретические и практические занятия.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учебного часа теоретических и практических занятий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45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при обучении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60 минут.</w:t>
      </w:r>
    </w:p>
    <w:p w:rsid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Теоретические и практические занятия по предметам образовательной программы (кроме предмета «Вождение т</w:t>
      </w:r>
      <w:r w:rsid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«СЕ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»)  проводя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учебных кабинетах с использованием оборудования, технических средств обучения и учебно-наглядных пособий в соответствии с Перечнем учебного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оборудования Образовательной программы профессиональной подготовки водителей т</w:t>
      </w:r>
      <w:r w:rsid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</w:t>
      </w:r>
      <w:proofErr w:type="gramEnd"/>
      <w:r w:rsid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«СЕ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660577" w:rsidRP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проводят преподаватели и мастера производственного обучения вождению.</w:t>
      </w:r>
    </w:p>
    <w:p w:rsidR="00882044" w:rsidRPr="005F7B5D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вождению проводится вне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сетки учебного времени мастерами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производственного обучения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вождению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индивидуально с каждым обучающимся в соответствии с графиком очередности обучения вождению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автотренажоре</w:t>
      </w:r>
      <w:proofErr w:type="spellEnd"/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учебном транспортном средстве)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реального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дорожного движения.</w:t>
      </w: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21" w:anchor="l12" w:history="1">
        <w:r w:rsidRPr="00C06F6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движения.</w:t>
      </w:r>
    </w:p>
    <w:p w:rsidR="00C06F6E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Учет посещаемости занятий, успеваемости и пройденных тем ведется преподавателями  и мастерами производственного обучения вождению в соответствующей учебной документации.</w:t>
      </w:r>
    </w:p>
    <w:p w:rsidR="00C06F6E" w:rsidRPr="005F7B5D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Первоначальное обучение вождению транспортных средств проводит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 закрытых площадке.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Закрытая площадка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ограждения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процессе 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проведении квалификационного экзамена, согласно </w:t>
      </w:r>
      <w:hyperlink r:id="rId22" w:anchor="l225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(далее - Требования к техническим средствам контроля).</w:t>
      </w:r>
    </w:p>
    <w:p w:rsidR="00C06F6E" w:rsidRPr="005F7B5D" w:rsidRDefault="00C06F6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Размеры и оборудование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закрытой площадки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возможность выполнения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всех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испытательных упражнений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 образовательной программой, и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роведения квалификационного экзамена согласно </w:t>
      </w:r>
      <w:hyperlink r:id="rId23" w:anchor="l226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3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Pr="005F7B5D" w:rsidRDefault="00A243B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закрытой площадке имеется эстакада, д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 разметки границ выполнения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упражнений  программы по практическому вождению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применяются конуса разметочные (ограничительные), стой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 разметочные, вехи стержневые, нанесена соответствующая разметка.</w:t>
      </w:r>
      <w:r w:rsidRP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Наклонный участок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продольный уклон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9 %, эстакада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колейная.</w:t>
      </w:r>
    </w:p>
    <w:p w:rsidR="00C06F6E" w:rsidRPr="005F7B5D" w:rsidRDefault="00A243B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акрыт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площадка для первоначального обучения вождению транспортных средств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ровное и  однородное асфальтов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покрытие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обеспечивающее круглогодичное функционирование, площадью 0,3 га.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Коэффициент сцепления покрытия обеспечива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безопасные условия движения. В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зоне движения транспортных средств не допускается наличие посторонних предметов, не имеющих отношения к обустройству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закрытой площадки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</w:t>
      </w:r>
      <w:hyperlink r:id="rId24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Коэффициент сцепления колеса автомобиля с покрытием не менее 0,3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50597-2017, утвержденного приказом Федерального агентства по техническому регулированию и метрологии от 26 сентября 2017 г. N 1245-ст (М.,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2017).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Поперечный уклон закрытой площадки обеспечивает водоотвод с его поверхности. Продольный уклон (за исключением наклонного участка) не более 100 %.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снижении естественной освещенности до 20 люксов </w:t>
      </w:r>
      <w:r w:rsidR="00B9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наружные осветительные установки согласно </w:t>
      </w:r>
      <w:hyperlink r:id="rId25" w:anchor="l227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практическому вождению в условиях дорожного движения проводится на учебных маршрутах, утверждаемых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ПОУ «Калининская автошкола ДОСААФ».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Проезжая часть должна быть горизонтальной с максимальным продольным уклоном не более 100 промилле согласно </w:t>
      </w:r>
      <w:hyperlink r:id="rId26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27" w:anchor="l68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пункте 3.1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защиты Российской Федераци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3D1E9C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E634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.1.2 Требования к кадровому обеспечению учебного процесса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Преподаватели по программам профессионального обучения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требованиям приказа Министерства здравоохранения и социального развития Российской Федерации </w:t>
      </w:r>
      <w:hyperlink r:id="rId28" w:anchor="l0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26 августа 2010 г. N 761н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ерации от 31 мая 2011 г. N 448н.</w:t>
      </w:r>
      <w:proofErr w:type="gramEnd"/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 производственного обучения должен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 профессионального </w:t>
      </w:r>
      <w:hyperlink r:id="rId29" w:anchor="l14" w:history="1">
        <w:r w:rsidRPr="00B848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стандарта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B84889" w:rsidRPr="00E63473" w:rsidRDefault="00B84889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B84889" w:rsidRDefault="003D1E9C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B84889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.1.3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Информационно-методические условия реализации образовательной программы включают: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5F7B5D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 занятий.</w:t>
      </w:r>
    </w:p>
    <w:p w:rsid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3D1E9C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B84889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.2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образовательной программы.</w:t>
      </w:r>
    </w:p>
    <w:p w:rsidR="00B84889" w:rsidRP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учебном процессе используются тренажеры (в качестве тренажера может использоваться учебное транспортное средство), которые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5F7B5D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тр</w:t>
      </w:r>
      <w:r w:rsid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анспортные средства категории "СЕ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представлены механическими транспортными средствами и прицепами </w:t>
      </w:r>
      <w:r w:rsid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относящимися к одной из категорий О</w:t>
      </w:r>
      <w:proofErr w:type="gramStart"/>
      <w:r w:rsid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 w:rsidR="003D1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О3, О4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(не менее одного),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</w:t>
      </w:r>
      <w:hyperlink r:id="rId30" w:anchor="l316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(далее - Основные положения).</w:t>
      </w:r>
    </w:p>
    <w:p w:rsid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E62202" w:rsidRPr="005F7B5D" w:rsidRDefault="00E62202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E62202" w:rsidRPr="00F50576" w:rsidTr="000E71D0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F5057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тс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</w:t>
            </w:r>
          </w:p>
        </w:tc>
      </w:tr>
      <w:tr w:rsidR="00E62202" w:rsidRPr="00F50576" w:rsidTr="000E71D0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0E71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725231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количество автотранспортных средств;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количество часов вождения в соответствии с учебным планом;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K - количество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год;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Транспортные средства, используемые для обучения вождению лиц с ограниченными возможностями здоровья, оборудованы соответствующим ручным или другим предусмотренным для таких лиц управлением.</w:t>
      </w:r>
    </w:p>
    <w:p w:rsidR="00B84889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Механическое транспортное средство, используемое для обучения вождению, согласно </w:t>
      </w:r>
      <w:hyperlink r:id="rId31" w:anchor="l521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</w:t>
      </w:r>
      <w:hyperlink r:id="rId32" w:anchor="l52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8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положений.</w:t>
      </w:r>
      <w:r w:rsidR="00B84889"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C7B" w:rsidRDefault="00800C7B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5F7B5D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оборудования учебного кабинета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1260"/>
        <w:gridCol w:w="1216"/>
      </w:tblGrid>
      <w:tr w:rsidR="00800C7B" w:rsidRPr="00800C7B" w:rsidTr="000914BB">
        <w:trPr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Опорно-сцепное 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"CE" как объектов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прицепов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прицепов категории O2, O3, O4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рабочей тормозной системы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узла сцепки и опорно-сцепного устройства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"CE"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автопоездом при прохождении поворотов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Маневрирование автопоезда в ограниченном пространстве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автопоездом при движении задним ходом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Перевозка грузов в прицепах различного назначения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возникновения заноса и сноса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управления автопоездом в горной местности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Российской Федерации </w:t>
            </w:r>
            <w:hyperlink r:id="rId33" w:anchor="l3" w:history="1">
              <w:r w:rsidRPr="00800C7B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7 февраля 1992 г. N 2300-1</w:t>
              </w:r>
            </w:hyperlink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C7B" w:rsidRPr="00800C7B" w:rsidTr="000914BB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7B" w:rsidRPr="00800C7B" w:rsidRDefault="00800C7B" w:rsidP="0080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C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0C7B" w:rsidRPr="005F7B5D" w:rsidRDefault="00800C7B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B96A9B" w:rsidRDefault="00800C7B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VII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 Система оценки результатов освоения программы</w:t>
      </w:r>
    </w:p>
    <w:p w:rsidR="00B84889" w:rsidRPr="00B96A9B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Default="00D04454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результатов освоения проводится в форме внутреннего мониторинга качества образования в отношении: соответствия результатов освоения программы заявленным целям и планируемым результатам обучения; соответствия процесса организации и осуществления процесса обуче</w:t>
      </w:r>
      <w:r w:rsidR="00595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установленным требованиям к структуре, порядку и условиям реализации программ; способности организации результативно и эффективно выполнять деятельность по предоставлению образовательных услуг.</w:t>
      </w:r>
    </w:p>
    <w:p w:rsidR="00595F7E" w:rsidRDefault="00595F7E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знаний и умений слушателей проводится в соответствии с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№ 438 и профессиональными и квалификационными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требованиями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«О безопасности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движения», утвержденными приказом Министерства транспорта Российской Федерации от 31 июля 2020 г. № 282.</w:t>
      </w:r>
    </w:p>
    <w:p w:rsidR="00B84889" w:rsidRPr="00D04454" w:rsidRDefault="00595F7E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каждого предмета выполняются самостоятельные или контрольные работы, проводится промежуточная и итоговая аттестация в форме тестов, устных опросов и практических занятий.</w:t>
      </w:r>
    </w:p>
    <w:p w:rsidR="00B84889" w:rsidRPr="00D04454" w:rsidRDefault="00B84889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Профессиональная подготовка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</w:t>
      </w:r>
      <w:r w:rsidR="00D04454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проверку теоретических знаний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ческую квалификационную работу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1F1782" w:rsidRPr="009C4BA7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проведению квалификационного экзамена привлекаются представители работодателей, их объединений согласно </w:t>
      </w:r>
      <w:hyperlink r:id="rId34" w:anchor="l932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статье 74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Федерации». </w:t>
      </w:r>
    </w:p>
    <w:p w:rsidR="001F1782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</w:t>
      </w:r>
      <w:proofErr w:type="gramStart"/>
      <w:r w:rsidR="009C4BA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proofErr w:type="gramEnd"/>
      <w:r w:rsidR="009C4B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как объектов управления";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</w:t>
      </w:r>
      <w:r w:rsidR="001F1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портными средствами категории "</w:t>
      </w:r>
      <w:r w:rsidR="009C4BA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r w:rsidR="009C4B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1F1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енны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начальником учреждения.</w:t>
      </w:r>
    </w:p>
    <w:p w:rsidR="001F1782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управления транспортным средством катего</w:t>
      </w:r>
      <w:r w:rsidR="001F1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рии "СЕ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на закрытой площадке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втором этапе осуществляется проверка навыков управления тра</w:t>
      </w:r>
      <w:r w:rsidR="001F1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нспортным средством категории "СЕ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в условиях дорожного движения.</w:t>
      </w:r>
    </w:p>
    <w:p w:rsidR="001F1782" w:rsidRDefault="00D04454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</w:t>
      </w:r>
      <w:hyperlink r:id="rId35" w:anchor="l803" w:history="1">
        <w:r w:rsidR="005F7B5D"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10 статьи 60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Федерации». 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программы, а также хранение в архивах информации об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этих результатах на бумажных или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электронных носителях, обеспечивается организацией, осуществляющей образовательную деятельность.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Pr="009C4BA7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BA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.</w:t>
      </w: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1BB" w:rsidRPr="009C4BA7" w:rsidRDefault="007A41B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1F1782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VIII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Учебно-методические материалы, обеспечивающие реализацию </w:t>
      </w:r>
      <w:r w:rsidR="00EB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7F16B5" w:rsidRPr="005F7B5D" w:rsidRDefault="007F16B5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7F16B5" w:rsidRPr="007F16B5" w:rsidRDefault="007F16B5" w:rsidP="007F16B5">
      <w:p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Учебно-методические материалы представлены:</w:t>
      </w:r>
    </w:p>
    <w:p w:rsid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примерной программой профессиональной подготовки водителей т</w:t>
      </w:r>
      <w:r w:rsidR="001F17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ранспортных средств категории «</w:t>
      </w:r>
      <w:proofErr w:type="gramStart"/>
      <w:r w:rsidR="001F1782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C</w:t>
      </w:r>
      <w:proofErr w:type="gramEnd"/>
      <w:r w:rsidR="001F17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», утвержденной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08 ноября 2021 г. № 808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программам профессионального обучения,  утвержденным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26 августа 2020 г. № 438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образовательной программой профессиональной подготовки водителей транспортных </w:t>
      </w:r>
      <w:r w:rsid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средств категории «СЕ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», утвержденной начальником Учреждения и согласованной с Госавтоинспекцией;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обучающихся</w:t>
      </w:r>
      <w:proofErr w:type="gramEnd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утвержденными начальником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чреждения. </w:t>
      </w:r>
    </w:p>
    <w:p w:rsidR="005F7B5D" w:rsidRDefault="005F7B5D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Pr="009C4BA7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A41BB" w:rsidRPr="009C4BA7" w:rsidRDefault="007A41BB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A41BB" w:rsidRPr="009C4BA7" w:rsidRDefault="007A41BB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A41BB" w:rsidRPr="009C4BA7" w:rsidRDefault="007A41BB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A41BB" w:rsidRPr="009C4BA7" w:rsidRDefault="007A41BB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A41BB" w:rsidRPr="009C4BA7" w:rsidRDefault="007A41BB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A41BB" w:rsidRPr="009C4BA7" w:rsidRDefault="007A41BB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A41BB" w:rsidRPr="009C4BA7" w:rsidRDefault="007A41BB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A41BB" w:rsidRPr="009C4BA7" w:rsidRDefault="007A41BB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1F1782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IX</w:t>
      </w:r>
      <w:r w:rsidR="007F16B5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7F16B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Список используемой литературы</w:t>
      </w: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и электронных пособий</w:t>
      </w: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A656A9" w:rsidRDefault="007F16B5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Федеральный закон от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29 декабря 2012 года 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273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-ФЗ «О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образовании в Российской Федерации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A656A9" w:rsidRPr="00A656A9" w:rsidRDefault="00A656A9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 января 1995 года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№196-ФЗ «О безопасности дорожного движения»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A656A9" w:rsidRDefault="007F16B5" w:rsidP="0091701B">
      <w:p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января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2002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№7-ФЗ «Об охране окружающей среды»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25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апреля 1995 года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№40-ФЗ «Об обязательном страховании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гражданской ответственности владельцев транспортных средств» (ОСАГО)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Уголовный кодекс Российской Федерации от 13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июня 1996 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№63-ФЗ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24 мая 1996 года).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Кодекс Российской Федерации об административных правонарушениях (КоАП РФ) от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30 декабря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2001 г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20 декабря 2001 г.).</w:t>
      </w:r>
    </w:p>
    <w:p w:rsid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Гражданский кодекс рос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сийской Федерации (ГК РФ) от 30 ноября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1994 г. №51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21 октября 1994 г.).</w:t>
      </w:r>
    </w:p>
    <w:p w:rsidR="00A656A9" w:rsidRDefault="00A656A9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Правила дорожного движения Российской Федерации (утверждены Постановлением Советов Министров - Правительство Российской Федерации от 23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октября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1993 г. №1090 «О правилах дорожного движения»).</w:t>
      </w:r>
    </w:p>
    <w:p w:rsidR="00A656A9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Интерактивная мультимедийная программа для подготовки водителей транспортных сре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дств вс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ех категорий. Теоретический курс. «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Автополис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-Медиа».</w:t>
      </w:r>
    </w:p>
    <w:p w:rsidR="009C4BA7" w:rsidRPr="009C4BA7" w:rsidRDefault="009C4BA7" w:rsidP="009C4BA7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right="-144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А.В. </w:t>
      </w:r>
      <w:proofErr w:type="spellStart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Семагин</w:t>
      </w:r>
      <w:proofErr w:type="spellEnd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Правовые основы деятельности водителя – М.: Издательский центр «Академия»</w:t>
      </w:r>
    </w:p>
    <w:p w:rsidR="009C4BA7" w:rsidRPr="009C4BA7" w:rsidRDefault="009C4BA7" w:rsidP="009C4BA7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right="-144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В.А.Родичев</w:t>
      </w:r>
      <w:proofErr w:type="spellEnd"/>
      <w:proofErr w:type="gramStart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.. </w:t>
      </w:r>
      <w:proofErr w:type="gramEnd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Учебник водителя. Устройство и техническое обслуживание прицепов и полуприцепов. – М.: Издательский центр «Академия»</w:t>
      </w:r>
    </w:p>
    <w:p w:rsidR="009C4BA7" w:rsidRPr="009C4BA7" w:rsidRDefault="009C4BA7" w:rsidP="009C4BA7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right="-144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Памятка водителю по безопасному вождению автомобиля – М.: ФАУ «</w:t>
      </w:r>
      <w:proofErr w:type="spellStart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Отраслвой</w:t>
      </w:r>
      <w:proofErr w:type="spellEnd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научно-методический центр», 2013.</w:t>
      </w:r>
    </w:p>
    <w:p w:rsidR="009C4BA7" w:rsidRPr="009C4BA7" w:rsidRDefault="009C4BA7" w:rsidP="009C4BA7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right="-144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Требования к техническому состоянию автотранспортных средств. Учебное пособие – М.: ФАУ «</w:t>
      </w:r>
      <w:proofErr w:type="spellStart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Отраслвой</w:t>
      </w:r>
      <w:proofErr w:type="spellEnd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научно-методический центр», 2010.</w:t>
      </w:r>
    </w:p>
    <w:p w:rsidR="009C4BA7" w:rsidRPr="009C4BA7" w:rsidRDefault="009C4BA7" w:rsidP="009C4BA7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right="-144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С.Ф.Зеленин</w:t>
      </w:r>
      <w:proofErr w:type="gramStart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.Б</w:t>
      </w:r>
      <w:proofErr w:type="gramEnd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езопасность</w:t>
      </w:r>
      <w:proofErr w:type="spellEnd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дорожного движения – М.: ООО «Мир Автокниг»,2012</w:t>
      </w:r>
    </w:p>
    <w:p w:rsidR="009C4BA7" w:rsidRPr="009C4BA7" w:rsidRDefault="009C4BA7" w:rsidP="009C4BA7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right="-144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А.Е.Захарова</w:t>
      </w:r>
      <w:proofErr w:type="spellEnd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Азбука спасения при дорожно-транспортных происшествиях. Практическое пособие. – </w:t>
      </w:r>
      <w:proofErr w:type="spellStart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М.ир</w:t>
      </w:r>
      <w:proofErr w:type="spellEnd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Автокниг</w:t>
      </w:r>
      <w:proofErr w:type="spellEnd"/>
      <w:r w:rsidRPr="009C4B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2014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Козлов В.В. Психологические правила безопасного движения.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Первая помощь при ДТП.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Зеленин С.Ф. Учебник по вождению автомобиля.</w:t>
      </w:r>
    </w:p>
    <w:p w:rsidR="001F1782" w:rsidRPr="001F1782" w:rsidRDefault="001F1782" w:rsidP="001F1782">
      <w:pPr>
        <w:pStyle w:val="aa"/>
        <w:numPr>
          <w:ilvl w:val="2"/>
          <w:numId w:val="8"/>
        </w:numPr>
        <w:ind w:left="-284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1F17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В.А.Родичев</w:t>
      </w:r>
      <w:proofErr w:type="spellEnd"/>
      <w:proofErr w:type="gramStart"/>
      <w:r w:rsidRPr="001F17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.. </w:t>
      </w:r>
      <w:proofErr w:type="gramEnd"/>
      <w:r w:rsidRPr="001F17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Учебник водителя. Устройство и техническое обслуживание прицепов и полуприцепов. – М.: Издательский центр «Академия»</w:t>
      </w:r>
    </w:p>
    <w:p w:rsidR="0091701B" w:rsidRPr="007A41BB" w:rsidRDefault="0091701B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Смагин А.В. Правовые основы деятельности водителя.</w:t>
      </w:r>
    </w:p>
    <w:p w:rsidR="007A41BB" w:rsidRPr="009C4BA7" w:rsidRDefault="007A41BB" w:rsidP="007A41B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A41BB" w:rsidRPr="009C4BA7" w:rsidRDefault="007A41BB" w:rsidP="007A41B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A41BB" w:rsidRPr="009C4BA7" w:rsidRDefault="007A41BB" w:rsidP="007A41B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A41BB" w:rsidRPr="009C4BA7" w:rsidRDefault="007A41BB" w:rsidP="007A41B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A41BB" w:rsidRPr="009C4BA7" w:rsidRDefault="007A41BB" w:rsidP="007A41B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A41BB" w:rsidRPr="009C4BA7" w:rsidRDefault="007A41BB" w:rsidP="007A41B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A41BB" w:rsidRDefault="007A41BB" w:rsidP="007A41B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C4BA7" w:rsidRDefault="009C4BA7" w:rsidP="007A41B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C4BA7" w:rsidRPr="009C4BA7" w:rsidRDefault="009C4BA7" w:rsidP="007A41B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A41BB" w:rsidRPr="009C4BA7" w:rsidRDefault="007A41BB" w:rsidP="007A41B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A41BB" w:rsidRPr="009C4BA7" w:rsidRDefault="007A41BB" w:rsidP="007A41B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1701B" w:rsidRDefault="007A41BB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="0091701B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917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Вопросы для проведения итоговой аттестации обучающихся по учебным предметам.</w:t>
      </w:r>
      <w:proofErr w:type="gramEnd"/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0914BB" w:rsidP="0049373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F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493733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="00493733"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квалификационного экзамена</w:t>
      </w:r>
      <w:r w:rsidR="00493733"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 w:rsid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«Устройство и техническое обслуживание транспорт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средств категории "СЕ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как</w:t>
      </w:r>
      <w:r w:rsid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управления»</w:t>
      </w:r>
    </w:p>
    <w:p w:rsidR="002428F6" w:rsidRDefault="002428F6" w:rsidP="0049373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F6" w:rsidRPr="002428F6" w:rsidRDefault="002428F6" w:rsidP="0024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К</w:t>
      </w:r>
      <w:r w:rsidRPr="0024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лассификация прицепов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428F6" w:rsidRPr="002428F6" w:rsidRDefault="002428F6" w:rsidP="002428F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24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раткие технические характ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еристики прицепов категории O3.</w:t>
      </w:r>
    </w:p>
    <w:p w:rsidR="002428F6" w:rsidRPr="002428F6" w:rsidRDefault="002428F6" w:rsidP="002428F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4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бщее устройство прицепа, виды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двесок, применяемых на прицепах.</w:t>
      </w:r>
    </w:p>
    <w:p w:rsidR="002428F6" w:rsidRPr="002428F6" w:rsidRDefault="002428F6" w:rsidP="002428F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4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устройство раб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очей тормозной системы прицепа.</w:t>
      </w:r>
    </w:p>
    <w:p w:rsidR="002428F6" w:rsidRPr="002428F6" w:rsidRDefault="002428F6" w:rsidP="002428F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Электрооборудование прицепа.</w:t>
      </w:r>
      <w:r w:rsidRPr="0024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428F6" w:rsidRPr="002428F6" w:rsidRDefault="002428F6" w:rsidP="002428F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4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ачение и устройство узла сцепки.</w:t>
      </w:r>
    </w:p>
    <w:p w:rsidR="002428F6" w:rsidRPr="002428F6" w:rsidRDefault="002428F6" w:rsidP="002428F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24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пособы фикса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 страховочных тросов (цепей).</w:t>
      </w:r>
      <w:r w:rsidRPr="0024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428F6" w:rsidRDefault="002428F6" w:rsidP="002428F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4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еисправности, при наличии которых запрещается эксплуатация прицепа.</w:t>
      </w:r>
    </w:p>
    <w:p w:rsidR="002428F6" w:rsidRPr="002428F6" w:rsidRDefault="002428F6" w:rsidP="002428F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24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иды и периодичность технического обслуживания прицепов, контрольный осмотр и ежедневное 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хническое обслуживание прицепов.</w:t>
      </w:r>
    </w:p>
    <w:p w:rsidR="002428F6" w:rsidRPr="00493733" w:rsidRDefault="002428F6" w:rsidP="002428F6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B6" w:rsidRDefault="0091701B" w:rsidP="007641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2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проведения квалификационного экзамена</w:t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 w:rsid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управления транспортными средствами</w:t>
      </w:r>
      <w:r w:rsidR="00DF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4151" w:rsidRDefault="00DF7DB6" w:rsidP="007641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«СЕ</w:t>
      </w:r>
      <w:r w:rsidR="0091701B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428F6" w:rsidRDefault="002428F6" w:rsidP="007641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7DB6" w:rsidRPr="00DF7DB6" w:rsidRDefault="00DF7DB6" w:rsidP="00DF7DB6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ричины возникновения поперечных колебан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 прицепа во время автопоезда.</w:t>
      </w:r>
    </w:p>
    <w:p w:rsidR="00DF7DB6" w:rsidRPr="00DF7DB6" w:rsidRDefault="00DF7DB6" w:rsidP="00DF7DB6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правление автопоездом при прохожден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поворотов различного радиуса.</w:t>
      </w:r>
    </w:p>
    <w:p w:rsidR="00DF7DB6" w:rsidRPr="00DF7DB6" w:rsidRDefault="00DF7DB6" w:rsidP="00DF7DB6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ыбор безопасной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скорости и траектории движения.</w:t>
      </w:r>
    </w:p>
    <w:p w:rsidR="00DF7DB6" w:rsidRPr="00DF7DB6" w:rsidRDefault="00DF7DB6" w:rsidP="00DF7DB6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правление автопоездом при обгоне, опережении и встречном 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ъезде.</w:t>
      </w:r>
    </w:p>
    <w:p w:rsidR="00DF7DB6" w:rsidRPr="00DF7DB6" w:rsidRDefault="00DF7DB6" w:rsidP="00DF7DB6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аневрирование автопое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 в ограниченном пространстве.</w:t>
      </w:r>
    </w:p>
    <w:p w:rsidR="00DF7DB6" w:rsidRPr="00DF7DB6" w:rsidRDefault="00DF7DB6" w:rsidP="00DF7DB6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равление автопое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здом при движении задним ходом.</w:t>
      </w:r>
    </w:p>
    <w:p w:rsidR="00DF7DB6" w:rsidRPr="00DF7DB6" w:rsidRDefault="00DF7DB6" w:rsidP="00DF7DB6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редотвращение "складывания" автоп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оезда при движении задним ходом.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F7DB6" w:rsidRPr="00DF7DB6" w:rsidRDefault="00DF7DB6" w:rsidP="00DF7DB6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беспечение безопасности при 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вижении автопоезда задним ходом.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F7DB6" w:rsidRPr="00DF7DB6" w:rsidRDefault="00DF7DB6" w:rsidP="00DF7DB6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собенности управления автопоезда в горной местност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и, на крутых подъемах и спусках.</w:t>
      </w:r>
    </w:p>
    <w:p w:rsidR="00DF7DB6" w:rsidRPr="00DF7DB6" w:rsidRDefault="00DF7DB6" w:rsidP="00DF7DB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собенности управления автопоездом при движении по дороге с низким коэффициентом сцепления до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рожного покрытия (в гололедицу).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F7DB6" w:rsidRPr="00DF7DB6" w:rsidRDefault="00DF7DB6" w:rsidP="00DF7DB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еревозка грузов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прицепах различного назначения.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F7DB6" w:rsidRPr="00DF7DB6" w:rsidRDefault="00DF7DB6" w:rsidP="00DF7DB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птимальное размещение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крепление перевозимого груза.</w:t>
      </w:r>
    </w:p>
    <w:p w:rsidR="00DF7DB6" w:rsidRPr="00DF7DB6" w:rsidRDefault="00DF7DB6" w:rsidP="00DF7DB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собенности управления автопоездом в зависимости от 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арактеристик перевозимого груза.</w:t>
      </w:r>
    </w:p>
    <w:p w:rsidR="002428F6" w:rsidRPr="00DF7DB6" w:rsidRDefault="00DF7DB6" w:rsidP="00DF7DB6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r w:rsidR="002428F6" w:rsidRPr="00DF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собенности управления автоцистерной. </w:t>
      </w:r>
    </w:p>
    <w:p w:rsidR="00DF7DB6" w:rsidRPr="00DF7DB6" w:rsidRDefault="00DF7DB6" w:rsidP="00DF7DB6">
      <w:pPr>
        <w:pStyle w:val="aa"/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2428F6" w:rsidRPr="00DF7DB6">
        <w:rPr>
          <w:rFonts w:ascii="Times New Roman" w:hAnsi="Times New Roman"/>
          <w:sz w:val="24"/>
          <w:szCs w:val="24"/>
        </w:rPr>
        <w:t>ричины ухудшения курсовой устойчивости и "складыв</w:t>
      </w:r>
      <w:r>
        <w:rPr>
          <w:rFonts w:ascii="Times New Roman" w:hAnsi="Times New Roman"/>
          <w:sz w:val="24"/>
          <w:szCs w:val="24"/>
        </w:rPr>
        <w:t>ания" автопоезда при торможении.</w:t>
      </w:r>
      <w:r w:rsidR="002428F6" w:rsidRPr="00DF7DB6">
        <w:rPr>
          <w:rFonts w:ascii="Times New Roman" w:hAnsi="Times New Roman"/>
          <w:sz w:val="24"/>
          <w:szCs w:val="24"/>
        </w:rPr>
        <w:t xml:space="preserve"> </w:t>
      </w:r>
    </w:p>
    <w:p w:rsidR="00DF7DB6" w:rsidRPr="00DF7DB6" w:rsidRDefault="00DF7DB6" w:rsidP="00DF7DB6">
      <w:pPr>
        <w:pStyle w:val="aa"/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428F6" w:rsidRPr="00DF7DB6">
        <w:rPr>
          <w:rFonts w:ascii="Times New Roman" w:hAnsi="Times New Roman"/>
          <w:sz w:val="24"/>
          <w:szCs w:val="24"/>
        </w:rPr>
        <w:t>ричины возникновения заноса и сноса прицепа</w:t>
      </w:r>
      <w:r>
        <w:rPr>
          <w:rFonts w:ascii="Times New Roman" w:hAnsi="Times New Roman"/>
          <w:sz w:val="24"/>
          <w:szCs w:val="24"/>
        </w:rPr>
        <w:t>.</w:t>
      </w:r>
      <w:r w:rsidR="002428F6" w:rsidRPr="00DF7DB6">
        <w:rPr>
          <w:rFonts w:ascii="Times New Roman" w:hAnsi="Times New Roman"/>
          <w:sz w:val="24"/>
          <w:szCs w:val="24"/>
        </w:rPr>
        <w:t xml:space="preserve"> </w:t>
      </w:r>
    </w:p>
    <w:p w:rsidR="00DF7DB6" w:rsidRPr="00DF7DB6" w:rsidRDefault="00DF7DB6" w:rsidP="00DF7DB6">
      <w:pPr>
        <w:pStyle w:val="aa"/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428F6" w:rsidRPr="00DF7DB6">
        <w:rPr>
          <w:rFonts w:ascii="Times New Roman" w:hAnsi="Times New Roman"/>
          <w:sz w:val="24"/>
          <w:szCs w:val="24"/>
        </w:rPr>
        <w:t>ействия водителя с учетом типа привода тягача по предотвращению и пре</w:t>
      </w:r>
      <w:r>
        <w:rPr>
          <w:rFonts w:ascii="Times New Roman" w:hAnsi="Times New Roman"/>
          <w:sz w:val="24"/>
          <w:szCs w:val="24"/>
        </w:rPr>
        <w:t>кращению заноса и сноса прицепа.</w:t>
      </w:r>
    </w:p>
    <w:p w:rsidR="00DF7DB6" w:rsidRPr="00DF7DB6" w:rsidRDefault="00DF7DB6" w:rsidP="00DF7DB6">
      <w:pPr>
        <w:pStyle w:val="aa"/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428F6" w:rsidRPr="00DF7DB6">
        <w:rPr>
          <w:rFonts w:ascii="Times New Roman" w:hAnsi="Times New Roman"/>
          <w:sz w:val="24"/>
          <w:szCs w:val="24"/>
        </w:rPr>
        <w:t>ействия водителя с учетом типа привода тягача при превышении безопасной скорости на входе автопоезда в поворот.</w:t>
      </w:r>
    </w:p>
    <w:p w:rsidR="005E7261" w:rsidRPr="00DC1E7F" w:rsidRDefault="0091701B" w:rsidP="00DF7DB6">
      <w:pPr>
        <w:spacing w:after="0" w:line="240" w:lineRule="auto"/>
        <w:ind w:left="-142"/>
        <w:jc w:val="both"/>
        <w:rPr>
          <w:sz w:val="24"/>
          <w:szCs w:val="24"/>
        </w:rPr>
      </w:pPr>
      <w:r w:rsidRPr="0091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E7261" w:rsidRPr="00DC1E7F" w:rsidSect="003D6D94">
      <w:footerReference w:type="default" r:id="rId36"/>
      <w:pgSz w:w="11906" w:h="16838" w:code="9"/>
      <w:pgMar w:top="426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78" w:rsidRDefault="000F6978" w:rsidP="007A4943">
      <w:pPr>
        <w:spacing w:after="0" w:line="240" w:lineRule="auto"/>
      </w:pPr>
      <w:r>
        <w:separator/>
      </w:r>
    </w:p>
  </w:endnote>
  <w:endnote w:type="continuationSeparator" w:id="0">
    <w:p w:rsidR="000F6978" w:rsidRDefault="000F6978" w:rsidP="007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141846"/>
      <w:docPartObj>
        <w:docPartGallery w:val="Page Numbers (Bottom of Page)"/>
        <w:docPartUnique/>
      </w:docPartObj>
    </w:sdtPr>
    <w:sdtEndPr/>
    <w:sdtContent>
      <w:p w:rsidR="002539EE" w:rsidRDefault="002539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D94">
          <w:rPr>
            <w:noProof/>
          </w:rPr>
          <w:t>2</w:t>
        </w:r>
        <w:r>
          <w:fldChar w:fldCharType="end"/>
        </w:r>
      </w:p>
    </w:sdtContent>
  </w:sdt>
  <w:p w:rsidR="002539EE" w:rsidRDefault="002539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78" w:rsidRDefault="000F6978" w:rsidP="007A4943">
      <w:pPr>
        <w:spacing w:after="0" w:line="240" w:lineRule="auto"/>
      </w:pPr>
      <w:r>
        <w:separator/>
      </w:r>
    </w:p>
  </w:footnote>
  <w:footnote w:type="continuationSeparator" w:id="0">
    <w:p w:rsidR="000F6978" w:rsidRDefault="000F6978" w:rsidP="007A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BFF"/>
    <w:multiLevelType w:val="multilevel"/>
    <w:tmpl w:val="9C107B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516318"/>
    <w:multiLevelType w:val="hybridMultilevel"/>
    <w:tmpl w:val="B20AD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414C8A"/>
    <w:multiLevelType w:val="hybridMultilevel"/>
    <w:tmpl w:val="F9E2EF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1B6856"/>
    <w:multiLevelType w:val="hybridMultilevel"/>
    <w:tmpl w:val="F3B2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D3CDA"/>
    <w:multiLevelType w:val="hybridMultilevel"/>
    <w:tmpl w:val="56FED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6405D3"/>
    <w:multiLevelType w:val="hybridMultilevel"/>
    <w:tmpl w:val="34C2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801AF"/>
    <w:multiLevelType w:val="hybridMultilevel"/>
    <w:tmpl w:val="731E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0370E"/>
    <w:multiLevelType w:val="hybridMultilevel"/>
    <w:tmpl w:val="B87A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B5427"/>
    <w:multiLevelType w:val="hybridMultilevel"/>
    <w:tmpl w:val="2208E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AD61E5"/>
    <w:multiLevelType w:val="hybridMultilevel"/>
    <w:tmpl w:val="185A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D"/>
    <w:rsid w:val="00037D48"/>
    <w:rsid w:val="000914BB"/>
    <w:rsid w:val="000D7A1F"/>
    <w:rsid w:val="000E156C"/>
    <w:rsid w:val="000E4348"/>
    <w:rsid w:val="000E43B1"/>
    <w:rsid w:val="000E71D0"/>
    <w:rsid w:val="000F3305"/>
    <w:rsid w:val="000F6978"/>
    <w:rsid w:val="00111855"/>
    <w:rsid w:val="0012301B"/>
    <w:rsid w:val="00145A01"/>
    <w:rsid w:val="00156F35"/>
    <w:rsid w:val="001A6FE0"/>
    <w:rsid w:val="001E2FB7"/>
    <w:rsid w:val="001E574B"/>
    <w:rsid w:val="001F1782"/>
    <w:rsid w:val="00242495"/>
    <w:rsid w:val="002428F6"/>
    <w:rsid w:val="002539EE"/>
    <w:rsid w:val="002602AE"/>
    <w:rsid w:val="00287F26"/>
    <w:rsid w:val="002971A4"/>
    <w:rsid w:val="002C70B0"/>
    <w:rsid w:val="002D2692"/>
    <w:rsid w:val="003A0580"/>
    <w:rsid w:val="003D1E9C"/>
    <w:rsid w:val="003D6D94"/>
    <w:rsid w:val="004013D0"/>
    <w:rsid w:val="004028FF"/>
    <w:rsid w:val="004042EA"/>
    <w:rsid w:val="004328DC"/>
    <w:rsid w:val="00487BB4"/>
    <w:rsid w:val="00493733"/>
    <w:rsid w:val="004B444F"/>
    <w:rsid w:val="004E580F"/>
    <w:rsid w:val="0052446F"/>
    <w:rsid w:val="005260F9"/>
    <w:rsid w:val="005576FC"/>
    <w:rsid w:val="00593065"/>
    <w:rsid w:val="00595F7E"/>
    <w:rsid w:val="005A129F"/>
    <w:rsid w:val="005A2041"/>
    <w:rsid w:val="005E7261"/>
    <w:rsid w:val="005F7B5D"/>
    <w:rsid w:val="006120E6"/>
    <w:rsid w:val="00633735"/>
    <w:rsid w:val="00660577"/>
    <w:rsid w:val="006834BC"/>
    <w:rsid w:val="006B50F2"/>
    <w:rsid w:val="00735151"/>
    <w:rsid w:val="007537B5"/>
    <w:rsid w:val="00764151"/>
    <w:rsid w:val="00773380"/>
    <w:rsid w:val="007A41BB"/>
    <w:rsid w:val="007A4943"/>
    <w:rsid w:val="007B6754"/>
    <w:rsid w:val="007F16B5"/>
    <w:rsid w:val="007F4362"/>
    <w:rsid w:val="00800C7B"/>
    <w:rsid w:val="00811FC7"/>
    <w:rsid w:val="00822EB1"/>
    <w:rsid w:val="00846632"/>
    <w:rsid w:val="00882044"/>
    <w:rsid w:val="008F22E5"/>
    <w:rsid w:val="0091701B"/>
    <w:rsid w:val="009322A8"/>
    <w:rsid w:val="009322B3"/>
    <w:rsid w:val="00990376"/>
    <w:rsid w:val="009C4BA7"/>
    <w:rsid w:val="009D4560"/>
    <w:rsid w:val="009F6B19"/>
    <w:rsid w:val="00A00FC2"/>
    <w:rsid w:val="00A22352"/>
    <w:rsid w:val="00A243BE"/>
    <w:rsid w:val="00A46D82"/>
    <w:rsid w:val="00A656A9"/>
    <w:rsid w:val="00AB634C"/>
    <w:rsid w:val="00AD23F7"/>
    <w:rsid w:val="00AE1088"/>
    <w:rsid w:val="00AF29C9"/>
    <w:rsid w:val="00B26420"/>
    <w:rsid w:val="00B32147"/>
    <w:rsid w:val="00B328F5"/>
    <w:rsid w:val="00B82A1F"/>
    <w:rsid w:val="00B84889"/>
    <w:rsid w:val="00B96A9B"/>
    <w:rsid w:val="00BA0C8F"/>
    <w:rsid w:val="00BC0C48"/>
    <w:rsid w:val="00C06F6E"/>
    <w:rsid w:val="00C23D5B"/>
    <w:rsid w:val="00C65CE8"/>
    <w:rsid w:val="00C81FF0"/>
    <w:rsid w:val="00CD295C"/>
    <w:rsid w:val="00CE0C62"/>
    <w:rsid w:val="00CE625D"/>
    <w:rsid w:val="00CF7780"/>
    <w:rsid w:val="00D04454"/>
    <w:rsid w:val="00D34852"/>
    <w:rsid w:val="00D43C24"/>
    <w:rsid w:val="00D5397F"/>
    <w:rsid w:val="00DC1E7F"/>
    <w:rsid w:val="00DD6311"/>
    <w:rsid w:val="00DE541D"/>
    <w:rsid w:val="00DF0481"/>
    <w:rsid w:val="00DF37CF"/>
    <w:rsid w:val="00DF7DB6"/>
    <w:rsid w:val="00E06453"/>
    <w:rsid w:val="00E62202"/>
    <w:rsid w:val="00E63473"/>
    <w:rsid w:val="00E75CEE"/>
    <w:rsid w:val="00EB301B"/>
    <w:rsid w:val="00EB497C"/>
    <w:rsid w:val="00EC5521"/>
    <w:rsid w:val="00F0366A"/>
    <w:rsid w:val="00F4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76556" TargetMode="External"/><Relationship Id="rId18" Type="http://schemas.openxmlformats.org/officeDocument/2006/relationships/hyperlink" Target="https://normativ.kontur.ru/document?moduleid=1&amp;documentid=408738" TargetMode="External"/><Relationship Id="rId26" Type="http://schemas.openxmlformats.org/officeDocument/2006/relationships/hyperlink" Target="https://normativ.kontur.ru/document?moduleid=1&amp;documentid=3870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52263" TargetMode="External"/><Relationship Id="rId34" Type="http://schemas.openxmlformats.org/officeDocument/2006/relationships/hyperlink" Target="https://normativ.kontur.ru/document?moduleid=1&amp;documentid=41609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70328" TargetMode="External"/><Relationship Id="rId17" Type="http://schemas.openxmlformats.org/officeDocument/2006/relationships/hyperlink" Target="https://normativ.kontur.ru/document?moduleid=1&amp;documentid=352263" TargetMode="External"/><Relationship Id="rId25" Type="http://schemas.openxmlformats.org/officeDocument/2006/relationships/hyperlink" Target="https://normativ.kontur.ru/document?moduleid=1&amp;documentid=387058" TargetMode="External"/><Relationship Id="rId33" Type="http://schemas.openxmlformats.org/officeDocument/2006/relationships/hyperlink" Target="https://normativ.kontur.ru/document?moduleid=1&amp;documentid=39579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08916" TargetMode="External"/><Relationship Id="rId20" Type="http://schemas.openxmlformats.org/officeDocument/2006/relationships/hyperlink" Target="https://normativ.kontur.ru/document?moduleid=1&amp;documentid=385080" TargetMode="External"/><Relationship Id="rId29" Type="http://schemas.openxmlformats.org/officeDocument/2006/relationships/hyperlink" Target="https://normativ.kontur.ru/document?moduleid=1&amp;documentid=32253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6094" TargetMode="External"/><Relationship Id="rId24" Type="http://schemas.openxmlformats.org/officeDocument/2006/relationships/hyperlink" Target="https://normativ.kontur.ru/document?moduleid=1&amp;documentid=387058" TargetMode="External"/><Relationship Id="rId32" Type="http://schemas.openxmlformats.org/officeDocument/2006/relationships/hyperlink" Target="https://normativ.kontur.ru/document?moduleid=1&amp;documentid=352263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6094" TargetMode="External"/><Relationship Id="rId23" Type="http://schemas.openxmlformats.org/officeDocument/2006/relationships/hyperlink" Target="https://normativ.kontur.ru/document?moduleid=1&amp;documentid=387058" TargetMode="External"/><Relationship Id="rId28" Type="http://schemas.openxmlformats.org/officeDocument/2006/relationships/hyperlink" Target="https://normativ.kontur.ru/document?moduleid=1&amp;documentid=184188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408738" TargetMode="External"/><Relationship Id="rId19" Type="http://schemas.openxmlformats.org/officeDocument/2006/relationships/hyperlink" Target="https://normativ.kontur.ru/document?moduleid=1&amp;documentid=408738" TargetMode="External"/><Relationship Id="rId31" Type="http://schemas.openxmlformats.org/officeDocument/2006/relationships/hyperlink" Target="https://normativ.kontur.ru/document?moduleid=1&amp;documentid=3522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1&amp;documentid=416094" TargetMode="External"/><Relationship Id="rId22" Type="http://schemas.openxmlformats.org/officeDocument/2006/relationships/hyperlink" Target="https://normativ.kontur.ru/document?moduleid=1&amp;documentid=387058" TargetMode="External"/><Relationship Id="rId27" Type="http://schemas.openxmlformats.org/officeDocument/2006/relationships/hyperlink" Target="https://normativ.kontur.ru/document?moduleid=1&amp;documentid=322539" TargetMode="External"/><Relationship Id="rId30" Type="http://schemas.openxmlformats.org/officeDocument/2006/relationships/hyperlink" Target="https://normativ.kontur.ru/document?moduleid=1&amp;documentid=352263" TargetMode="External"/><Relationship Id="rId35" Type="http://schemas.openxmlformats.org/officeDocument/2006/relationships/hyperlink" Target="https://normativ.kontur.ru/document?moduleid=1&amp;documentid=416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3016-13C8-44A3-BCF7-D4EFD323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22</Pages>
  <Words>6461</Words>
  <Characters>36833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2022-08-29T04:41:00Z</cp:lastPrinted>
  <dcterms:created xsi:type="dcterms:W3CDTF">2022-08-01T11:37:00Z</dcterms:created>
  <dcterms:modified xsi:type="dcterms:W3CDTF">2023-04-27T11:26:00Z</dcterms:modified>
</cp:coreProperties>
</file>